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45E" w:rsidRPr="004E2548" w:rsidRDefault="009F645E" w:rsidP="004E2548">
      <w:pPr>
        <w:jc w:val="center"/>
        <w:rPr>
          <w:rFonts w:ascii="Comic Sans MS" w:hAnsi="Comic Sans MS" w:cs="Arial"/>
          <w:b/>
          <w:sz w:val="48"/>
          <w:szCs w:val="48"/>
          <w:u w:val="single"/>
        </w:rPr>
      </w:pPr>
      <w:r w:rsidRPr="009F645E">
        <w:rPr>
          <w:rFonts w:ascii="Comic Sans MS" w:hAnsi="Comic Sans MS" w:cs="Arial"/>
          <w:b/>
          <w:sz w:val="48"/>
          <w:szCs w:val="48"/>
          <w:u w:val="single"/>
        </w:rPr>
        <w:t>Glosari</w:t>
      </w:r>
      <w:bookmarkStart w:id="0" w:name="_GoBack"/>
      <w:bookmarkEnd w:id="0"/>
      <w:r w:rsidRPr="009F645E">
        <w:rPr>
          <w:rFonts w:ascii="Comic Sans MS" w:hAnsi="Comic Sans MS" w:cs="Arial"/>
          <w:b/>
          <w:sz w:val="48"/>
          <w:szCs w:val="48"/>
          <w:u w:val="single"/>
        </w:rPr>
        <w:t>o</w:t>
      </w:r>
    </w:p>
    <w:p w:rsidR="00DE3D42" w:rsidRPr="009F645E" w:rsidRDefault="004B57A8" w:rsidP="00637410">
      <w:pPr>
        <w:jc w:val="both"/>
        <w:rPr>
          <w:rFonts w:asciiTheme="majorHAnsi" w:hAnsiTheme="majorHAnsi" w:cs="Arial"/>
          <w:b/>
          <w:sz w:val="24"/>
          <w:szCs w:val="24"/>
        </w:rPr>
      </w:pPr>
      <w:r w:rsidRPr="009F645E">
        <w:rPr>
          <w:rFonts w:asciiTheme="majorHAnsi" w:hAnsiTheme="majorHAnsi" w:cs="Arial"/>
          <w:b/>
          <w:sz w:val="24"/>
          <w:szCs w:val="24"/>
        </w:rPr>
        <w:t>Medición</w:t>
      </w:r>
    </w:p>
    <w:p w:rsidR="009F645E" w:rsidRDefault="00AF6FD8" w:rsidP="009F645E">
      <w:pPr>
        <w:pStyle w:val="Prrafodelista"/>
        <w:numPr>
          <w:ilvl w:val="0"/>
          <w:numId w:val="12"/>
        </w:numPr>
        <w:jc w:val="both"/>
        <w:rPr>
          <w:rFonts w:asciiTheme="majorHAnsi" w:hAnsiTheme="majorHAnsi" w:cs="Arial"/>
          <w:color w:val="000000" w:themeColor="text1"/>
          <w:sz w:val="24"/>
          <w:szCs w:val="24"/>
        </w:rPr>
      </w:pPr>
      <w:r w:rsidRPr="009F645E">
        <w:rPr>
          <w:rFonts w:asciiTheme="majorHAnsi" w:hAnsiTheme="majorHAnsi" w:cs="Arial"/>
          <w:color w:val="000000" w:themeColor="text1"/>
          <w:sz w:val="24"/>
          <w:szCs w:val="24"/>
        </w:rPr>
        <w:t xml:space="preserve">Medir significa “asignar números a objetos y eventos de acuerdo a reglas” (Stevens, 1951), esta definición es adecuada para el área de ciencias naturales, en el campo de las ciencias sociales medir es “el proceso de vincular conceptos abstractos con indicadores empíricos” (Carmines y </w:t>
      </w:r>
      <w:proofErr w:type="spellStart"/>
      <w:r w:rsidRPr="009F645E">
        <w:rPr>
          <w:rFonts w:asciiTheme="majorHAnsi" w:hAnsiTheme="majorHAnsi" w:cs="Arial"/>
          <w:color w:val="000000" w:themeColor="text1"/>
          <w:sz w:val="24"/>
          <w:szCs w:val="24"/>
        </w:rPr>
        <w:t>Zeller</w:t>
      </w:r>
      <w:proofErr w:type="spellEnd"/>
      <w:r w:rsidRPr="009F645E">
        <w:rPr>
          <w:rFonts w:asciiTheme="majorHAnsi" w:hAnsiTheme="majorHAnsi" w:cs="Arial"/>
          <w:color w:val="000000" w:themeColor="text1"/>
          <w:sz w:val="24"/>
          <w:szCs w:val="24"/>
        </w:rPr>
        <w:t>, 1979, p. 10).</w:t>
      </w:r>
    </w:p>
    <w:p w:rsidR="009F645E" w:rsidRDefault="009F645E" w:rsidP="009F645E">
      <w:pPr>
        <w:pStyle w:val="Prrafodelista"/>
        <w:jc w:val="both"/>
        <w:rPr>
          <w:rFonts w:asciiTheme="majorHAnsi" w:hAnsiTheme="majorHAnsi" w:cs="Arial"/>
          <w:color w:val="000000" w:themeColor="text1"/>
          <w:sz w:val="24"/>
          <w:szCs w:val="24"/>
        </w:rPr>
      </w:pPr>
    </w:p>
    <w:p w:rsidR="004B57A8" w:rsidRPr="009F645E" w:rsidRDefault="004B57A8" w:rsidP="009F645E">
      <w:pPr>
        <w:pStyle w:val="Prrafodelista"/>
        <w:numPr>
          <w:ilvl w:val="0"/>
          <w:numId w:val="13"/>
        </w:numPr>
        <w:jc w:val="both"/>
        <w:rPr>
          <w:rFonts w:asciiTheme="majorHAnsi" w:hAnsiTheme="majorHAnsi" w:cs="Arial"/>
          <w:color w:val="000000" w:themeColor="text1"/>
          <w:sz w:val="24"/>
          <w:szCs w:val="24"/>
        </w:rPr>
      </w:pPr>
      <w:r w:rsidRPr="009F645E">
        <w:rPr>
          <w:rFonts w:asciiTheme="majorHAnsi" w:hAnsiTheme="majorHAnsi" w:cs="Arial"/>
          <w:color w:val="000000" w:themeColor="text1"/>
          <w:sz w:val="24"/>
          <w:szCs w:val="24"/>
        </w:rPr>
        <w:t>Por medición del aprendizaje se entiende el proceso de medir lo aprendido cualitativamente y cuantitativamente asignando un valor a las observaciones, valor que las compara.</w:t>
      </w:r>
    </w:p>
    <w:p w:rsidR="00DE3D42" w:rsidRDefault="00DE3D42" w:rsidP="00DE3D42">
      <w:pPr>
        <w:jc w:val="both"/>
        <w:rPr>
          <w:rFonts w:asciiTheme="majorHAnsi" w:hAnsiTheme="majorHAnsi" w:cs="Arial"/>
          <w:color w:val="000000" w:themeColor="text1"/>
          <w:sz w:val="24"/>
          <w:szCs w:val="24"/>
        </w:rPr>
      </w:pPr>
      <w:r w:rsidRPr="009F645E">
        <w:rPr>
          <w:rFonts w:asciiTheme="majorHAnsi" w:hAnsiTheme="majorHAnsi" w:cs="Arial"/>
          <w:b/>
          <w:color w:val="000000" w:themeColor="text1"/>
          <w:sz w:val="24"/>
          <w:szCs w:val="24"/>
        </w:rPr>
        <w:t>Elemento que lo caracteriza:</w:t>
      </w:r>
      <w:r w:rsidRPr="009F645E">
        <w:rPr>
          <w:rFonts w:asciiTheme="majorHAnsi" w:hAnsiTheme="majorHAnsi" w:cs="Arial"/>
          <w:color w:val="000000" w:themeColor="text1"/>
          <w:sz w:val="24"/>
          <w:szCs w:val="24"/>
        </w:rPr>
        <w:t xml:space="preserve"> números o algo manipulable exacto y preciso (es objetivo). </w:t>
      </w:r>
    </w:p>
    <w:p w:rsidR="009F645E" w:rsidRPr="009F645E" w:rsidRDefault="009F645E" w:rsidP="00DE3D42">
      <w:pPr>
        <w:jc w:val="both"/>
        <w:rPr>
          <w:rFonts w:asciiTheme="majorHAnsi" w:hAnsiTheme="majorHAnsi" w:cs="Arial"/>
          <w:color w:val="000000" w:themeColor="text1"/>
          <w:sz w:val="24"/>
          <w:szCs w:val="24"/>
        </w:rPr>
      </w:pPr>
    </w:p>
    <w:p w:rsidR="00AF6FD8" w:rsidRPr="009F645E" w:rsidRDefault="00FD7A7A" w:rsidP="00637410">
      <w:pPr>
        <w:jc w:val="both"/>
        <w:rPr>
          <w:rFonts w:asciiTheme="majorHAnsi" w:hAnsiTheme="majorHAnsi" w:cs="Arial"/>
          <w:b/>
          <w:color w:val="000000" w:themeColor="text1"/>
          <w:sz w:val="24"/>
          <w:szCs w:val="24"/>
        </w:rPr>
      </w:pPr>
      <w:r w:rsidRPr="009F645E">
        <w:rPr>
          <w:rFonts w:asciiTheme="majorHAnsi" w:hAnsiTheme="majorHAnsi" w:cs="Arial"/>
          <w:b/>
          <w:color w:val="000000" w:themeColor="text1"/>
          <w:sz w:val="24"/>
          <w:szCs w:val="24"/>
        </w:rPr>
        <w:t>Evaluación</w:t>
      </w:r>
    </w:p>
    <w:p w:rsidR="00FD7A7A" w:rsidRPr="009F645E" w:rsidRDefault="00FD7A7A" w:rsidP="00637410">
      <w:pPr>
        <w:pStyle w:val="Prrafodelista"/>
        <w:numPr>
          <w:ilvl w:val="0"/>
          <w:numId w:val="2"/>
        </w:numPr>
        <w:jc w:val="both"/>
        <w:rPr>
          <w:rFonts w:asciiTheme="majorHAnsi" w:hAnsiTheme="majorHAnsi" w:cs="Arial"/>
          <w:color w:val="000000" w:themeColor="text1"/>
          <w:sz w:val="24"/>
          <w:szCs w:val="24"/>
          <w:shd w:val="clear" w:color="auto" w:fill="FFFFFF"/>
        </w:rPr>
      </w:pPr>
      <w:r w:rsidRPr="009F645E">
        <w:rPr>
          <w:rFonts w:asciiTheme="majorHAnsi" w:hAnsiTheme="majorHAnsi" w:cs="Arial"/>
          <w:color w:val="000000" w:themeColor="text1"/>
          <w:sz w:val="24"/>
          <w:szCs w:val="24"/>
          <w:shd w:val="clear" w:color="auto" w:fill="FFFFFF"/>
        </w:rPr>
        <w:t>La evaluación comporta una valoración, se refiere a la calidad. La calificación permite una cuantificación, se refiere a la cantidad. Al valorar se deben tomar en cuenta varios elementos subjetivos, por ejemplo: opiniones, sentimientos, percepciones. La medición refiere únicamente elementos observados y cuantificados. Así es posible evaluar y acreditar sin que existan calificaciones de por medio.</w:t>
      </w:r>
    </w:p>
    <w:p w:rsidR="00AF6FD8" w:rsidRDefault="00AF6FD8" w:rsidP="00AF6FD8">
      <w:pPr>
        <w:pStyle w:val="Prrafodelista"/>
        <w:numPr>
          <w:ilvl w:val="0"/>
          <w:numId w:val="2"/>
        </w:numPr>
        <w:jc w:val="both"/>
        <w:rPr>
          <w:rFonts w:asciiTheme="majorHAnsi" w:hAnsiTheme="majorHAnsi" w:cs="Arial"/>
          <w:color w:val="000000" w:themeColor="text1"/>
          <w:sz w:val="24"/>
          <w:szCs w:val="24"/>
          <w:shd w:val="clear" w:color="auto" w:fill="FFFFFF"/>
        </w:rPr>
      </w:pPr>
      <w:r w:rsidRPr="009F645E">
        <w:rPr>
          <w:rFonts w:asciiTheme="majorHAnsi" w:hAnsiTheme="majorHAnsi" w:cs="Arial"/>
          <w:color w:val="000000" w:themeColor="text1"/>
          <w:sz w:val="24"/>
          <w:szCs w:val="24"/>
          <w:shd w:val="clear" w:color="auto" w:fill="FFFFFF"/>
        </w:rPr>
        <w:t xml:space="preserve">"La evaluación es una operación sistemática, integrada en la actividad educativa con el objetivo de conseguir su mejoramiento continuo, mediante el conocimiento lo más exacto posible del alumno en todos los aspectos de su personalidad, aportando una información ajustada sobre el proceso mismo y sobre todos los factores personales y ambientales que en ésta inciden. Señala en qué medida el proceso educativo logra sus objetivos fundamentales y confronta los fijados con los realmente alcanzados."  A. Pila </w:t>
      </w:r>
      <w:proofErr w:type="spellStart"/>
      <w:r w:rsidRPr="009F645E">
        <w:rPr>
          <w:rFonts w:asciiTheme="majorHAnsi" w:hAnsiTheme="majorHAnsi" w:cs="Arial"/>
          <w:color w:val="000000" w:themeColor="text1"/>
          <w:sz w:val="24"/>
          <w:szCs w:val="24"/>
          <w:shd w:val="clear" w:color="auto" w:fill="FFFFFF"/>
        </w:rPr>
        <w:t>Teleña</w:t>
      </w:r>
      <w:proofErr w:type="spellEnd"/>
      <w:r w:rsidR="009F645E">
        <w:rPr>
          <w:rFonts w:asciiTheme="majorHAnsi" w:hAnsiTheme="majorHAnsi" w:cs="Arial"/>
          <w:color w:val="000000" w:themeColor="text1"/>
          <w:sz w:val="24"/>
          <w:szCs w:val="24"/>
          <w:shd w:val="clear" w:color="auto" w:fill="FFFFFF"/>
        </w:rPr>
        <w:t>.</w:t>
      </w:r>
    </w:p>
    <w:p w:rsidR="009F645E" w:rsidRPr="009F645E" w:rsidRDefault="009F645E" w:rsidP="009F645E">
      <w:pPr>
        <w:pStyle w:val="Prrafodelista"/>
        <w:jc w:val="both"/>
        <w:rPr>
          <w:rFonts w:asciiTheme="majorHAnsi" w:hAnsiTheme="majorHAnsi" w:cs="Arial"/>
          <w:color w:val="000000" w:themeColor="text1"/>
          <w:sz w:val="24"/>
          <w:szCs w:val="24"/>
          <w:shd w:val="clear" w:color="auto" w:fill="FFFFFF"/>
        </w:rPr>
      </w:pPr>
    </w:p>
    <w:p w:rsidR="009F645E" w:rsidRPr="004E2548" w:rsidRDefault="00DE3D42" w:rsidP="004E2548">
      <w:pPr>
        <w:pStyle w:val="Prrafodelista"/>
        <w:numPr>
          <w:ilvl w:val="0"/>
          <w:numId w:val="13"/>
        </w:numPr>
        <w:jc w:val="both"/>
        <w:rPr>
          <w:rFonts w:asciiTheme="majorHAnsi" w:hAnsiTheme="majorHAnsi" w:cs="Arial"/>
          <w:b/>
          <w:color w:val="000000" w:themeColor="text1"/>
          <w:sz w:val="24"/>
          <w:szCs w:val="24"/>
          <w:shd w:val="clear" w:color="auto" w:fill="FFFFFF"/>
        </w:rPr>
      </w:pPr>
      <w:r w:rsidRPr="009F645E">
        <w:rPr>
          <w:rFonts w:asciiTheme="majorHAnsi" w:hAnsiTheme="majorHAnsi" w:cs="Arial"/>
          <w:b/>
          <w:color w:val="000000" w:themeColor="text1"/>
          <w:sz w:val="24"/>
          <w:szCs w:val="24"/>
          <w:shd w:val="clear" w:color="auto" w:fill="FFFFFF"/>
        </w:rPr>
        <w:t xml:space="preserve">Elemento que lo caracteriza: </w:t>
      </w:r>
      <w:r w:rsidR="009F645E" w:rsidRPr="009F645E">
        <w:rPr>
          <w:rFonts w:asciiTheme="majorHAnsi" w:hAnsiTheme="majorHAnsi" w:cs="Arial"/>
          <w:color w:val="000000" w:themeColor="text1"/>
          <w:sz w:val="24"/>
          <w:szCs w:val="24"/>
          <w:shd w:val="clear" w:color="auto" w:fill="FFFFFF"/>
        </w:rPr>
        <w:t>Proceso sistemático</w:t>
      </w:r>
    </w:p>
    <w:p w:rsidR="009F645E" w:rsidRPr="009F645E" w:rsidRDefault="009F645E" w:rsidP="009F645E">
      <w:pPr>
        <w:pStyle w:val="Prrafodelista"/>
        <w:jc w:val="both"/>
        <w:rPr>
          <w:rFonts w:asciiTheme="majorHAnsi" w:hAnsiTheme="majorHAnsi" w:cs="Arial"/>
          <w:b/>
          <w:color w:val="000000" w:themeColor="text1"/>
          <w:sz w:val="24"/>
          <w:szCs w:val="24"/>
          <w:shd w:val="clear" w:color="auto" w:fill="FFFFFF"/>
        </w:rPr>
      </w:pPr>
    </w:p>
    <w:p w:rsidR="00AA2369" w:rsidRPr="009F645E" w:rsidRDefault="00FD7A7A" w:rsidP="00637410">
      <w:pPr>
        <w:jc w:val="both"/>
        <w:rPr>
          <w:rFonts w:asciiTheme="majorHAnsi" w:hAnsiTheme="majorHAnsi" w:cs="Arial"/>
          <w:b/>
          <w:color w:val="000000" w:themeColor="text1"/>
          <w:sz w:val="24"/>
          <w:szCs w:val="24"/>
          <w:shd w:val="clear" w:color="auto" w:fill="FFFFFF"/>
        </w:rPr>
      </w:pPr>
      <w:r w:rsidRPr="009F645E">
        <w:rPr>
          <w:rFonts w:asciiTheme="majorHAnsi" w:hAnsiTheme="majorHAnsi" w:cs="Arial"/>
          <w:b/>
          <w:color w:val="000000" w:themeColor="text1"/>
          <w:sz w:val="24"/>
          <w:szCs w:val="24"/>
          <w:shd w:val="clear" w:color="auto" w:fill="FFFFFF"/>
        </w:rPr>
        <w:t>Prueba estandarizada</w:t>
      </w:r>
    </w:p>
    <w:p w:rsidR="00AF6FD8" w:rsidRPr="009F645E" w:rsidRDefault="00AF6FD8" w:rsidP="00AF6FD8">
      <w:pPr>
        <w:pStyle w:val="Prrafodelista"/>
        <w:numPr>
          <w:ilvl w:val="0"/>
          <w:numId w:val="8"/>
        </w:numPr>
        <w:jc w:val="both"/>
        <w:rPr>
          <w:rFonts w:asciiTheme="majorHAnsi" w:hAnsiTheme="majorHAnsi" w:cs="Arial"/>
          <w:color w:val="000000" w:themeColor="text1"/>
          <w:sz w:val="24"/>
          <w:szCs w:val="24"/>
          <w:shd w:val="clear" w:color="auto" w:fill="FFFFFF"/>
        </w:rPr>
      </w:pPr>
      <w:r w:rsidRPr="009F645E">
        <w:rPr>
          <w:rFonts w:asciiTheme="majorHAnsi" w:hAnsiTheme="majorHAnsi" w:cs="Arial"/>
          <w:color w:val="000000" w:themeColor="text1"/>
          <w:sz w:val="24"/>
          <w:szCs w:val="24"/>
          <w:shd w:val="clear" w:color="auto" w:fill="FFFFFF"/>
        </w:rPr>
        <w:t xml:space="preserve">Una prueba estandarizada es cualquier examen que se administra y califica siguiendo un procedimiento estándar predeterminado. W. James </w:t>
      </w:r>
      <w:proofErr w:type="spellStart"/>
      <w:r w:rsidRPr="009F645E">
        <w:rPr>
          <w:rFonts w:asciiTheme="majorHAnsi" w:hAnsiTheme="majorHAnsi" w:cs="Arial"/>
          <w:color w:val="000000" w:themeColor="text1"/>
          <w:sz w:val="24"/>
          <w:szCs w:val="24"/>
          <w:shd w:val="clear" w:color="auto" w:fill="FFFFFF"/>
        </w:rPr>
        <w:t>Pophan</w:t>
      </w:r>
      <w:proofErr w:type="spellEnd"/>
      <w:r w:rsidRPr="009F645E">
        <w:rPr>
          <w:rFonts w:asciiTheme="majorHAnsi" w:hAnsiTheme="majorHAnsi" w:cs="Arial"/>
          <w:color w:val="000000" w:themeColor="text1"/>
          <w:sz w:val="24"/>
          <w:szCs w:val="24"/>
          <w:shd w:val="clear" w:color="auto" w:fill="FFFFFF"/>
        </w:rPr>
        <w:t>.</w:t>
      </w:r>
    </w:p>
    <w:p w:rsidR="003E7025" w:rsidRDefault="00FD7A7A" w:rsidP="00AF6FD8">
      <w:pPr>
        <w:pStyle w:val="Prrafodelista"/>
        <w:numPr>
          <w:ilvl w:val="0"/>
          <w:numId w:val="8"/>
        </w:numPr>
        <w:rPr>
          <w:rFonts w:asciiTheme="majorHAnsi" w:hAnsiTheme="majorHAnsi" w:cs="Arial"/>
          <w:color w:val="000000" w:themeColor="text1"/>
          <w:sz w:val="24"/>
          <w:szCs w:val="24"/>
          <w:shd w:val="clear" w:color="auto" w:fill="FFFFFF"/>
        </w:rPr>
      </w:pPr>
      <w:r w:rsidRPr="009F645E">
        <w:rPr>
          <w:rFonts w:asciiTheme="majorHAnsi" w:hAnsiTheme="majorHAnsi" w:cs="Arial"/>
          <w:color w:val="000000" w:themeColor="text1"/>
          <w:sz w:val="24"/>
          <w:szCs w:val="24"/>
          <w:shd w:val="clear" w:color="auto" w:fill="FFFFFF"/>
        </w:rPr>
        <w:t>Una prueba estandarizada es cualquier exame</w:t>
      </w:r>
      <w:r w:rsidR="00AE38BE" w:rsidRPr="009F645E">
        <w:rPr>
          <w:rFonts w:asciiTheme="majorHAnsi" w:hAnsiTheme="majorHAnsi" w:cs="Arial"/>
          <w:color w:val="000000" w:themeColor="text1"/>
          <w:sz w:val="24"/>
          <w:szCs w:val="24"/>
          <w:shd w:val="clear" w:color="auto" w:fill="FFFFFF"/>
        </w:rPr>
        <w:t xml:space="preserve">n que se administra y califica </w:t>
      </w:r>
      <w:r w:rsidRPr="009F645E">
        <w:rPr>
          <w:rFonts w:asciiTheme="majorHAnsi" w:hAnsiTheme="majorHAnsi" w:cs="Arial"/>
          <w:color w:val="000000" w:themeColor="text1"/>
          <w:sz w:val="24"/>
          <w:szCs w:val="24"/>
          <w:shd w:val="clear" w:color="auto" w:fill="FFFFFF"/>
        </w:rPr>
        <w:t>siguiendo un procedimiento estándar predeterminado</w:t>
      </w:r>
      <w:r w:rsidR="00AE38BE" w:rsidRPr="009F645E">
        <w:rPr>
          <w:rFonts w:asciiTheme="majorHAnsi" w:hAnsiTheme="majorHAnsi" w:cs="Arial"/>
          <w:color w:val="000000" w:themeColor="text1"/>
          <w:sz w:val="24"/>
          <w:szCs w:val="24"/>
          <w:shd w:val="clear" w:color="auto" w:fill="FFFFFF"/>
        </w:rPr>
        <w:t xml:space="preserve">. Hay dos tipos principales de </w:t>
      </w:r>
      <w:r w:rsidR="00AF6FD8" w:rsidRPr="009F645E">
        <w:rPr>
          <w:rFonts w:asciiTheme="majorHAnsi" w:hAnsiTheme="majorHAnsi" w:cs="Arial"/>
          <w:color w:val="000000" w:themeColor="text1"/>
          <w:sz w:val="24"/>
          <w:szCs w:val="24"/>
          <w:shd w:val="clear" w:color="auto" w:fill="FFFFFF"/>
        </w:rPr>
        <w:t xml:space="preserve">pruebas </w:t>
      </w:r>
      <w:r w:rsidRPr="009F645E">
        <w:rPr>
          <w:rFonts w:asciiTheme="majorHAnsi" w:hAnsiTheme="majorHAnsi" w:cs="Arial"/>
          <w:color w:val="000000" w:themeColor="text1"/>
          <w:sz w:val="24"/>
          <w:szCs w:val="24"/>
          <w:shd w:val="clear" w:color="auto" w:fill="FFFFFF"/>
        </w:rPr>
        <w:t>estandarizadas: las pruebas de aptitud y las pruebas de logros.</w:t>
      </w:r>
      <w:r w:rsidR="00AF6FD8" w:rsidRPr="009F645E">
        <w:rPr>
          <w:rFonts w:asciiTheme="majorHAnsi" w:hAnsiTheme="majorHAnsi" w:cs="Arial"/>
          <w:color w:val="000000" w:themeColor="text1"/>
          <w:sz w:val="24"/>
          <w:szCs w:val="24"/>
          <w:shd w:val="clear" w:color="auto" w:fill="FFFFFF"/>
        </w:rPr>
        <w:t xml:space="preserve"> </w:t>
      </w:r>
      <w:r w:rsidR="003E7025" w:rsidRPr="009F645E">
        <w:rPr>
          <w:rFonts w:asciiTheme="majorHAnsi" w:hAnsiTheme="majorHAnsi" w:cs="Arial"/>
          <w:color w:val="000000" w:themeColor="text1"/>
          <w:sz w:val="24"/>
          <w:szCs w:val="24"/>
          <w:shd w:val="clear" w:color="auto" w:fill="FFFFFF"/>
        </w:rPr>
        <w:t>“Es una tarea o conjunto de tareas dadasbajo </w:t>
      </w:r>
      <w:r w:rsidR="00A86F43" w:rsidRPr="009F645E">
        <w:rPr>
          <w:rFonts w:asciiTheme="majorHAnsi" w:hAnsiTheme="majorHAnsi" w:cs="Arial"/>
          <w:color w:val="000000" w:themeColor="text1"/>
          <w:sz w:val="24"/>
          <w:szCs w:val="24"/>
          <w:shd w:val="clear" w:color="auto" w:fill="FFFFFF"/>
        </w:rPr>
        <w:t>condiciones estándar y que</w:t>
      </w:r>
      <w:r w:rsidR="00AF6FD8" w:rsidRPr="009F645E">
        <w:rPr>
          <w:rFonts w:asciiTheme="majorHAnsi" w:hAnsiTheme="majorHAnsi" w:cs="Arial"/>
          <w:color w:val="000000" w:themeColor="text1"/>
          <w:sz w:val="24"/>
          <w:szCs w:val="24"/>
          <w:shd w:val="clear" w:color="auto" w:fill="FFFFFF"/>
        </w:rPr>
        <w:t xml:space="preserve"> está </w:t>
      </w:r>
      <w:r w:rsidR="003E7025" w:rsidRPr="009F645E">
        <w:rPr>
          <w:rFonts w:asciiTheme="majorHAnsi" w:hAnsiTheme="majorHAnsi" w:cs="Arial"/>
          <w:color w:val="000000" w:themeColor="text1"/>
          <w:sz w:val="24"/>
          <w:szCs w:val="24"/>
          <w:shd w:val="clear" w:color="auto" w:fill="FFFFFF"/>
        </w:rPr>
        <w:t>diseñada para evaluar algún aspecto del conocimiento, habilidades o </w:t>
      </w:r>
      <w:r w:rsidR="00AF6FD8" w:rsidRPr="009F645E">
        <w:rPr>
          <w:rFonts w:asciiTheme="majorHAnsi" w:hAnsiTheme="majorHAnsi" w:cs="Arial"/>
          <w:color w:val="000000" w:themeColor="text1"/>
          <w:sz w:val="24"/>
          <w:szCs w:val="24"/>
          <w:shd w:val="clear" w:color="auto" w:fill="FFFFFF"/>
        </w:rPr>
        <w:t>personalidad de un  individuo.” Green (1981:1001).</w:t>
      </w:r>
    </w:p>
    <w:p w:rsidR="009F645E" w:rsidRPr="009F645E" w:rsidRDefault="009F645E" w:rsidP="009F645E">
      <w:pPr>
        <w:pStyle w:val="Prrafodelista"/>
        <w:rPr>
          <w:rFonts w:asciiTheme="majorHAnsi" w:hAnsiTheme="majorHAnsi" w:cs="Arial"/>
          <w:color w:val="000000" w:themeColor="text1"/>
          <w:sz w:val="24"/>
          <w:szCs w:val="24"/>
          <w:shd w:val="clear" w:color="auto" w:fill="FFFFFF"/>
        </w:rPr>
      </w:pPr>
    </w:p>
    <w:p w:rsidR="00E26A8E" w:rsidRPr="009F645E" w:rsidRDefault="00E26A8E" w:rsidP="00AF6FD8">
      <w:pPr>
        <w:pStyle w:val="Prrafodelista"/>
        <w:numPr>
          <w:ilvl w:val="0"/>
          <w:numId w:val="8"/>
        </w:numPr>
        <w:rPr>
          <w:rFonts w:asciiTheme="majorHAnsi" w:hAnsiTheme="majorHAnsi" w:cs="Arial"/>
          <w:color w:val="000000" w:themeColor="text1"/>
          <w:sz w:val="24"/>
          <w:szCs w:val="24"/>
          <w:shd w:val="clear" w:color="auto" w:fill="FFFFFF"/>
        </w:rPr>
      </w:pPr>
      <w:r w:rsidRPr="009F645E">
        <w:rPr>
          <w:rFonts w:asciiTheme="majorHAnsi" w:hAnsiTheme="majorHAnsi" w:cs="Arial"/>
          <w:color w:val="000000" w:themeColor="text1"/>
          <w:sz w:val="24"/>
          <w:szCs w:val="24"/>
          <w:shd w:val="clear" w:color="auto" w:fill="FFFFFF"/>
        </w:rPr>
        <w:t xml:space="preserve">Instrumento que se aplica a todos por igual, papel y lápiz. </w:t>
      </w:r>
    </w:p>
    <w:p w:rsidR="00E26A8E" w:rsidRPr="009F645E" w:rsidRDefault="00E26A8E" w:rsidP="00AA2369">
      <w:pPr>
        <w:rPr>
          <w:rFonts w:asciiTheme="majorHAnsi" w:hAnsiTheme="majorHAnsi" w:cs="Arial"/>
          <w:b/>
          <w:color w:val="000000" w:themeColor="text1"/>
          <w:sz w:val="24"/>
          <w:szCs w:val="24"/>
          <w:shd w:val="clear" w:color="auto" w:fill="FFFFFF"/>
        </w:rPr>
      </w:pPr>
    </w:p>
    <w:p w:rsidR="00AA2369" w:rsidRPr="009F645E" w:rsidRDefault="00AA2369" w:rsidP="00AA2369">
      <w:pPr>
        <w:rPr>
          <w:rFonts w:asciiTheme="majorHAnsi" w:hAnsiTheme="majorHAnsi" w:cs="Arial"/>
          <w:b/>
          <w:color w:val="000000" w:themeColor="text1"/>
          <w:sz w:val="24"/>
          <w:szCs w:val="24"/>
          <w:shd w:val="clear" w:color="auto" w:fill="FFFFFF"/>
        </w:rPr>
      </w:pPr>
      <w:r w:rsidRPr="009F645E">
        <w:rPr>
          <w:rFonts w:asciiTheme="majorHAnsi" w:hAnsiTheme="majorHAnsi" w:cs="Arial"/>
          <w:b/>
          <w:color w:val="000000" w:themeColor="text1"/>
          <w:sz w:val="24"/>
          <w:szCs w:val="24"/>
          <w:shd w:val="clear" w:color="auto" w:fill="FFFFFF"/>
        </w:rPr>
        <w:t>Una medida objetiva</w:t>
      </w:r>
    </w:p>
    <w:p w:rsidR="00AA2369" w:rsidRPr="009F645E" w:rsidRDefault="00AA2369" w:rsidP="00AA2369">
      <w:pPr>
        <w:pStyle w:val="Prrafodelista"/>
        <w:rPr>
          <w:rFonts w:asciiTheme="majorHAnsi" w:hAnsiTheme="majorHAnsi" w:cs="Arial"/>
          <w:color w:val="000000" w:themeColor="text1"/>
          <w:sz w:val="24"/>
          <w:szCs w:val="24"/>
          <w:shd w:val="clear" w:color="auto" w:fill="FFFFFF"/>
        </w:rPr>
      </w:pPr>
      <w:r w:rsidRPr="009F645E">
        <w:rPr>
          <w:rFonts w:asciiTheme="majorHAnsi" w:hAnsiTheme="majorHAnsi" w:cs="Arial"/>
          <w:color w:val="000000" w:themeColor="text1"/>
          <w:sz w:val="24"/>
          <w:szCs w:val="24"/>
          <w:shd w:val="clear" w:color="auto" w:fill="FFFFFF"/>
        </w:rPr>
        <w:t xml:space="preserve">Típicamente desafía la interpretación: o un empleado llegó tarde cinco veces o no lo hizo, o cumplió con su widgets por hora como objetivo o no. Por esa razón, algunos empleadores utilizan medidas puramente objetivas para los empleados que tienen trabajos repetitivos o de nivel de entrada, el rendimiento es una función de hacer (o no hacer) alguna acción específica, o en el cumplimiento por productos o por servicios totales de la productividad. Escrito por </w:t>
      </w:r>
      <w:proofErr w:type="spellStart"/>
      <w:r w:rsidRPr="009F645E">
        <w:rPr>
          <w:rFonts w:asciiTheme="majorHAnsi" w:hAnsiTheme="majorHAnsi" w:cs="Arial"/>
          <w:color w:val="000000" w:themeColor="text1"/>
          <w:sz w:val="24"/>
          <w:szCs w:val="24"/>
          <w:shd w:val="clear" w:color="auto" w:fill="FFFFFF"/>
        </w:rPr>
        <w:t>Jason</w:t>
      </w:r>
      <w:proofErr w:type="spellEnd"/>
      <w:r w:rsidRPr="009F645E">
        <w:rPr>
          <w:rFonts w:asciiTheme="majorHAnsi" w:hAnsiTheme="majorHAnsi" w:cs="Arial"/>
          <w:color w:val="000000" w:themeColor="text1"/>
          <w:sz w:val="24"/>
          <w:szCs w:val="24"/>
          <w:shd w:val="clear" w:color="auto" w:fill="FFFFFF"/>
        </w:rPr>
        <w:t xml:space="preserve"> </w:t>
      </w:r>
      <w:proofErr w:type="spellStart"/>
      <w:r w:rsidRPr="009F645E">
        <w:rPr>
          <w:rFonts w:asciiTheme="majorHAnsi" w:hAnsiTheme="majorHAnsi" w:cs="Arial"/>
          <w:color w:val="000000" w:themeColor="text1"/>
          <w:sz w:val="24"/>
          <w:szCs w:val="24"/>
          <w:shd w:val="clear" w:color="auto" w:fill="FFFFFF"/>
        </w:rPr>
        <w:t>Gillikin</w:t>
      </w:r>
      <w:proofErr w:type="spellEnd"/>
      <w:r w:rsidRPr="009F645E">
        <w:rPr>
          <w:rFonts w:asciiTheme="majorHAnsi" w:hAnsiTheme="majorHAnsi" w:cs="Arial"/>
          <w:color w:val="000000" w:themeColor="text1"/>
          <w:sz w:val="24"/>
          <w:szCs w:val="24"/>
          <w:shd w:val="clear" w:color="auto" w:fill="FFFFFF"/>
        </w:rPr>
        <w:t xml:space="preserve">, </w:t>
      </w:r>
      <w:proofErr w:type="spellStart"/>
      <w:r w:rsidRPr="009F645E">
        <w:rPr>
          <w:rFonts w:asciiTheme="majorHAnsi" w:hAnsiTheme="majorHAnsi" w:cs="Arial"/>
          <w:color w:val="000000" w:themeColor="text1"/>
          <w:sz w:val="24"/>
          <w:szCs w:val="24"/>
          <w:shd w:val="clear" w:color="auto" w:fill="FFFFFF"/>
        </w:rPr>
        <w:t>Demand</w:t>
      </w:r>
      <w:proofErr w:type="spellEnd"/>
      <w:r w:rsidRPr="009F645E">
        <w:rPr>
          <w:rFonts w:asciiTheme="majorHAnsi" w:hAnsiTheme="majorHAnsi" w:cs="Arial"/>
          <w:color w:val="000000" w:themeColor="text1"/>
          <w:sz w:val="24"/>
          <w:szCs w:val="24"/>
          <w:shd w:val="clear" w:color="auto" w:fill="FFFFFF"/>
        </w:rPr>
        <w:t xml:space="preserve"> Media.</w:t>
      </w:r>
    </w:p>
    <w:p w:rsidR="00755D5C" w:rsidRPr="009F645E" w:rsidRDefault="00755D5C" w:rsidP="00AA2369">
      <w:pPr>
        <w:pStyle w:val="Prrafodelista"/>
        <w:rPr>
          <w:rFonts w:asciiTheme="majorHAnsi" w:hAnsiTheme="majorHAnsi" w:cs="Arial"/>
          <w:color w:val="000000" w:themeColor="text1"/>
          <w:sz w:val="24"/>
          <w:szCs w:val="24"/>
          <w:shd w:val="clear" w:color="auto" w:fill="FFFFFF"/>
        </w:rPr>
      </w:pPr>
    </w:p>
    <w:p w:rsidR="00755D5C" w:rsidRDefault="00755D5C" w:rsidP="009F645E">
      <w:pPr>
        <w:pStyle w:val="Prrafodelista"/>
        <w:numPr>
          <w:ilvl w:val="0"/>
          <w:numId w:val="15"/>
        </w:numPr>
        <w:rPr>
          <w:rFonts w:asciiTheme="majorHAnsi" w:hAnsiTheme="majorHAnsi" w:cs="Arial"/>
          <w:color w:val="000000" w:themeColor="text1"/>
          <w:sz w:val="24"/>
          <w:szCs w:val="24"/>
          <w:shd w:val="clear" w:color="auto" w:fill="FFFFFF"/>
        </w:rPr>
      </w:pPr>
      <w:r w:rsidRPr="009F645E">
        <w:rPr>
          <w:rFonts w:asciiTheme="majorHAnsi" w:hAnsiTheme="majorHAnsi" w:cs="Arial"/>
          <w:color w:val="000000" w:themeColor="text1"/>
          <w:sz w:val="24"/>
          <w:szCs w:val="24"/>
          <w:shd w:val="clear" w:color="auto" w:fill="FFFFFF"/>
        </w:rPr>
        <w:t>Dato especifico,  dato riguroso solo tiene una interpretación</w:t>
      </w:r>
      <w:r w:rsidR="009F645E">
        <w:rPr>
          <w:rFonts w:asciiTheme="majorHAnsi" w:hAnsiTheme="majorHAnsi" w:cs="Arial"/>
          <w:color w:val="000000" w:themeColor="text1"/>
          <w:sz w:val="24"/>
          <w:szCs w:val="24"/>
          <w:shd w:val="clear" w:color="auto" w:fill="FFFFFF"/>
        </w:rPr>
        <w:t>.</w:t>
      </w:r>
      <w:r w:rsidRPr="009F645E">
        <w:rPr>
          <w:rFonts w:asciiTheme="majorHAnsi" w:hAnsiTheme="majorHAnsi" w:cs="Arial"/>
          <w:color w:val="000000" w:themeColor="text1"/>
          <w:sz w:val="24"/>
          <w:szCs w:val="24"/>
          <w:shd w:val="clear" w:color="auto" w:fill="FFFFFF"/>
        </w:rPr>
        <w:t xml:space="preserve"> </w:t>
      </w:r>
    </w:p>
    <w:p w:rsidR="009F645E" w:rsidRPr="009F645E" w:rsidRDefault="009F645E" w:rsidP="009F645E">
      <w:pPr>
        <w:pStyle w:val="Prrafodelista"/>
        <w:rPr>
          <w:rFonts w:asciiTheme="majorHAnsi" w:hAnsiTheme="majorHAnsi" w:cs="Arial"/>
          <w:color w:val="000000" w:themeColor="text1"/>
          <w:sz w:val="24"/>
          <w:szCs w:val="24"/>
          <w:shd w:val="clear" w:color="auto" w:fill="FFFFFF"/>
        </w:rPr>
      </w:pPr>
    </w:p>
    <w:p w:rsidR="003E7025" w:rsidRPr="009F645E" w:rsidRDefault="003E7025" w:rsidP="00AA2369">
      <w:pPr>
        <w:rPr>
          <w:rFonts w:asciiTheme="majorHAnsi" w:hAnsiTheme="majorHAnsi" w:cs="Arial"/>
          <w:color w:val="000000" w:themeColor="text1"/>
          <w:sz w:val="24"/>
          <w:szCs w:val="24"/>
          <w:shd w:val="clear" w:color="auto" w:fill="FFFFFF"/>
        </w:rPr>
      </w:pPr>
      <w:r w:rsidRPr="009F645E">
        <w:rPr>
          <w:rFonts w:asciiTheme="majorHAnsi" w:hAnsiTheme="majorHAnsi" w:cs="Arial"/>
          <w:b/>
          <w:color w:val="000000" w:themeColor="text1"/>
          <w:sz w:val="24"/>
          <w:szCs w:val="24"/>
          <w:shd w:val="clear" w:color="auto" w:fill="FFFFFF"/>
        </w:rPr>
        <w:t>Validez</w:t>
      </w:r>
    </w:p>
    <w:p w:rsidR="00AF6FD8" w:rsidRPr="009F645E" w:rsidRDefault="00AF6FD8" w:rsidP="00AF6FD8">
      <w:pPr>
        <w:pStyle w:val="Prrafodelista"/>
        <w:numPr>
          <w:ilvl w:val="0"/>
          <w:numId w:val="9"/>
        </w:numPr>
        <w:jc w:val="both"/>
        <w:rPr>
          <w:rFonts w:asciiTheme="majorHAnsi" w:hAnsiTheme="majorHAnsi" w:cs="Arial"/>
          <w:color w:val="000000" w:themeColor="text1"/>
          <w:sz w:val="24"/>
          <w:szCs w:val="24"/>
          <w:shd w:val="clear" w:color="auto" w:fill="FFFFFF"/>
        </w:rPr>
      </w:pPr>
      <w:r w:rsidRPr="009F645E">
        <w:rPr>
          <w:rFonts w:asciiTheme="majorHAnsi" w:hAnsiTheme="majorHAnsi" w:cs="Arial"/>
          <w:color w:val="000000" w:themeColor="text1"/>
          <w:sz w:val="24"/>
          <w:szCs w:val="24"/>
          <w:shd w:val="clear" w:color="auto" w:fill="FFFFFF"/>
        </w:rPr>
        <w:t>La validez es el grado en que la evaluación especial mide esos objetivos. Hay tres tipos principales de validez presentes en situaciones de pruebas en el aula: validez de contenido, criterio y construcción. La validez de contenido se logra cuando el contenido de la evaluación coincide con los objetivos educativos. La validez de criterio se demuestra por la capacidad de la prueba para relacionarse con los requisitos externos, como en un examen de dominio. La validez de construcción tiene en cuenta las variables educativas, como la lengua materna de los alumnos, para predecir los resultados de las pruebas.</w:t>
      </w:r>
    </w:p>
    <w:p w:rsidR="009F645E" w:rsidRDefault="00AF6FD8" w:rsidP="00637410">
      <w:pPr>
        <w:pStyle w:val="Prrafodelista"/>
        <w:numPr>
          <w:ilvl w:val="0"/>
          <w:numId w:val="9"/>
        </w:numPr>
        <w:jc w:val="both"/>
        <w:rPr>
          <w:rFonts w:asciiTheme="majorHAnsi" w:hAnsiTheme="majorHAnsi" w:cs="Arial"/>
          <w:color w:val="000000" w:themeColor="text1"/>
          <w:sz w:val="24"/>
          <w:szCs w:val="24"/>
          <w:shd w:val="clear" w:color="auto" w:fill="FFFFFF"/>
        </w:rPr>
      </w:pPr>
      <w:r w:rsidRPr="009F645E">
        <w:rPr>
          <w:rFonts w:asciiTheme="majorHAnsi" w:hAnsiTheme="majorHAnsi" w:cs="Arial"/>
          <w:color w:val="000000" w:themeColor="text1"/>
          <w:sz w:val="24"/>
          <w:szCs w:val="24"/>
          <w:shd w:val="clear" w:color="auto" w:fill="FFFFFF"/>
        </w:rPr>
        <w:t>”La validez en términos generales, se refiere al grado en que un instrumento realmente mide la variable que pretende medir” Hernández, Fernández y Baptista (1998)</w:t>
      </w:r>
      <w:r w:rsidR="00AA2369" w:rsidRPr="009F645E">
        <w:rPr>
          <w:rFonts w:asciiTheme="majorHAnsi" w:hAnsiTheme="majorHAnsi" w:cs="Arial"/>
          <w:color w:val="000000" w:themeColor="text1"/>
          <w:sz w:val="24"/>
          <w:szCs w:val="24"/>
          <w:shd w:val="clear" w:color="auto" w:fill="FFFFFF"/>
        </w:rPr>
        <w:t>.</w:t>
      </w:r>
    </w:p>
    <w:p w:rsidR="004E2548" w:rsidRDefault="004E2548" w:rsidP="004E2548">
      <w:pPr>
        <w:pStyle w:val="Prrafodelista"/>
        <w:jc w:val="both"/>
        <w:rPr>
          <w:rFonts w:asciiTheme="majorHAnsi" w:hAnsiTheme="majorHAnsi" w:cs="Arial"/>
          <w:color w:val="000000" w:themeColor="text1"/>
          <w:sz w:val="24"/>
          <w:szCs w:val="24"/>
          <w:shd w:val="clear" w:color="auto" w:fill="FFFFFF"/>
        </w:rPr>
      </w:pPr>
    </w:p>
    <w:p w:rsidR="003E7025" w:rsidRPr="009F645E" w:rsidRDefault="003E7025" w:rsidP="009F645E">
      <w:pPr>
        <w:ind w:left="360"/>
        <w:jc w:val="both"/>
        <w:rPr>
          <w:rFonts w:asciiTheme="majorHAnsi" w:hAnsiTheme="majorHAnsi" w:cs="Arial"/>
          <w:color w:val="000000" w:themeColor="text1"/>
          <w:sz w:val="24"/>
          <w:szCs w:val="24"/>
          <w:shd w:val="clear" w:color="auto" w:fill="FFFFFF"/>
        </w:rPr>
      </w:pPr>
      <w:r w:rsidRPr="009F645E">
        <w:rPr>
          <w:rFonts w:asciiTheme="majorHAnsi" w:hAnsiTheme="majorHAnsi" w:cs="Arial"/>
          <w:b/>
          <w:color w:val="000000" w:themeColor="text1"/>
          <w:sz w:val="24"/>
          <w:szCs w:val="24"/>
          <w:shd w:val="clear" w:color="auto" w:fill="FFFFFF"/>
        </w:rPr>
        <w:t>Confiabilidad</w:t>
      </w:r>
    </w:p>
    <w:p w:rsidR="00AF6FD8" w:rsidRPr="009F645E" w:rsidRDefault="004B57A8" w:rsidP="009F645E">
      <w:pPr>
        <w:pStyle w:val="Prrafodelista"/>
        <w:numPr>
          <w:ilvl w:val="0"/>
          <w:numId w:val="16"/>
        </w:numPr>
        <w:jc w:val="both"/>
        <w:rPr>
          <w:rFonts w:asciiTheme="majorHAnsi" w:hAnsiTheme="majorHAnsi" w:cs="Arial"/>
          <w:color w:val="000000" w:themeColor="text1"/>
          <w:sz w:val="24"/>
          <w:szCs w:val="24"/>
          <w:shd w:val="clear" w:color="auto" w:fill="FFFFFF"/>
        </w:rPr>
      </w:pPr>
      <w:r w:rsidRPr="009F645E">
        <w:rPr>
          <w:rFonts w:asciiTheme="majorHAnsi" w:hAnsiTheme="majorHAnsi" w:cs="Arial"/>
          <w:color w:val="000000" w:themeColor="text1"/>
          <w:sz w:val="24"/>
          <w:szCs w:val="24"/>
          <w:shd w:val="clear" w:color="auto" w:fill="FFFFFF"/>
        </w:rPr>
        <w:t>La confiabilidad se refiere a la consist</w:t>
      </w:r>
      <w:r w:rsidR="00A86F43" w:rsidRPr="009F645E">
        <w:rPr>
          <w:rFonts w:asciiTheme="majorHAnsi" w:hAnsiTheme="majorHAnsi" w:cs="Arial"/>
          <w:color w:val="000000" w:themeColor="text1"/>
          <w:sz w:val="24"/>
          <w:szCs w:val="24"/>
          <w:shd w:val="clear" w:color="auto" w:fill="FFFFFF"/>
        </w:rPr>
        <w:t xml:space="preserve">encia de los resultados. En el </w:t>
      </w:r>
      <w:r w:rsidRPr="009F645E">
        <w:rPr>
          <w:rFonts w:asciiTheme="majorHAnsi" w:hAnsiTheme="majorHAnsi" w:cs="Arial"/>
          <w:color w:val="000000" w:themeColor="text1"/>
          <w:sz w:val="24"/>
          <w:szCs w:val="24"/>
          <w:shd w:val="clear" w:color="auto" w:fill="FFFFFF"/>
        </w:rPr>
        <w:t>análisis de la confiabilidad se busca que los resultados de un cuestionario concuerden con los resultados del mismo cuestionario en otra ocasión. Si esto ocurre se puede decir que hay un alto grado de confiabilidad. También se habla de confiabilidad cuando dos o más evaluadores evalúan al mismo estudiante sobre el mismo material y se obtienen puntuaciones semejantes.</w:t>
      </w:r>
    </w:p>
    <w:p w:rsidR="00AF6FD8" w:rsidRPr="009F645E" w:rsidRDefault="00AF6FD8" w:rsidP="009F645E">
      <w:pPr>
        <w:pStyle w:val="Prrafodelista"/>
        <w:numPr>
          <w:ilvl w:val="0"/>
          <w:numId w:val="16"/>
        </w:numPr>
        <w:jc w:val="both"/>
        <w:rPr>
          <w:rFonts w:asciiTheme="majorHAnsi" w:hAnsiTheme="majorHAnsi" w:cs="Arial"/>
          <w:color w:val="000000" w:themeColor="text1"/>
          <w:sz w:val="24"/>
          <w:szCs w:val="24"/>
          <w:shd w:val="clear" w:color="auto" w:fill="FFFFFF"/>
        </w:rPr>
      </w:pPr>
      <w:r w:rsidRPr="009F645E">
        <w:rPr>
          <w:rFonts w:asciiTheme="majorHAnsi" w:hAnsiTheme="majorHAnsi" w:cs="Arial"/>
          <w:color w:val="000000" w:themeColor="text1"/>
          <w:sz w:val="24"/>
          <w:szCs w:val="24"/>
        </w:rPr>
        <w:t>Se puede definir como la capacidad de un producto de realizar su función de la manera prevista. De otra forma, la confiabilidad se puede definir también como la probabilidad en que un producto realizará su función prevista sin incidentes por un período de tiempo especificado y bajo condiciones indicadas.”</w:t>
      </w:r>
    </w:p>
    <w:p w:rsidR="009F645E" w:rsidRPr="009F645E" w:rsidRDefault="009F645E" w:rsidP="009F645E">
      <w:pPr>
        <w:pStyle w:val="Prrafodelista"/>
        <w:jc w:val="both"/>
        <w:rPr>
          <w:rFonts w:asciiTheme="majorHAnsi" w:hAnsiTheme="majorHAnsi" w:cs="Arial"/>
          <w:color w:val="000000" w:themeColor="text1"/>
          <w:sz w:val="24"/>
          <w:szCs w:val="24"/>
          <w:shd w:val="clear" w:color="auto" w:fill="FFFFFF"/>
        </w:rPr>
      </w:pPr>
    </w:p>
    <w:p w:rsidR="009F645E" w:rsidRDefault="007314A6" w:rsidP="009F645E">
      <w:pPr>
        <w:pStyle w:val="Prrafodelista"/>
        <w:numPr>
          <w:ilvl w:val="0"/>
          <w:numId w:val="15"/>
        </w:numPr>
        <w:jc w:val="both"/>
        <w:rPr>
          <w:rFonts w:asciiTheme="majorHAnsi" w:hAnsiTheme="majorHAnsi" w:cs="Arial"/>
          <w:color w:val="000000" w:themeColor="text1"/>
          <w:sz w:val="24"/>
          <w:szCs w:val="24"/>
        </w:rPr>
      </w:pPr>
      <w:r w:rsidRPr="009F645E">
        <w:rPr>
          <w:rFonts w:asciiTheme="majorHAnsi" w:hAnsiTheme="majorHAnsi" w:cs="Arial"/>
          <w:color w:val="000000" w:themeColor="text1"/>
          <w:sz w:val="24"/>
          <w:szCs w:val="24"/>
        </w:rPr>
        <w:t>Constante</w:t>
      </w:r>
      <w:r w:rsidR="009C1EEE" w:rsidRPr="009F645E">
        <w:rPr>
          <w:rFonts w:asciiTheme="majorHAnsi" w:hAnsiTheme="majorHAnsi" w:cs="Arial"/>
          <w:color w:val="000000" w:themeColor="text1"/>
          <w:sz w:val="24"/>
          <w:szCs w:val="24"/>
        </w:rPr>
        <w:t xml:space="preserve">  estabilidad resultados fidedignos resultados </w:t>
      </w:r>
      <w:r w:rsidR="009F645E" w:rsidRPr="009F645E">
        <w:rPr>
          <w:rFonts w:asciiTheme="majorHAnsi" w:hAnsiTheme="majorHAnsi" w:cs="Arial"/>
          <w:color w:val="000000" w:themeColor="text1"/>
          <w:sz w:val="24"/>
          <w:szCs w:val="24"/>
        </w:rPr>
        <w:t>consistentes</w:t>
      </w:r>
      <w:r w:rsidR="009F645E">
        <w:rPr>
          <w:rFonts w:asciiTheme="majorHAnsi" w:hAnsiTheme="majorHAnsi" w:cs="Arial"/>
          <w:color w:val="000000" w:themeColor="text1"/>
          <w:sz w:val="24"/>
          <w:szCs w:val="24"/>
        </w:rPr>
        <w:t xml:space="preserve">  y coherentes.</w:t>
      </w:r>
    </w:p>
    <w:p w:rsidR="009C1EEE" w:rsidRDefault="009F645E" w:rsidP="009F645E">
      <w:pPr>
        <w:pStyle w:val="Prrafodelista"/>
        <w:numPr>
          <w:ilvl w:val="0"/>
          <w:numId w:val="15"/>
        </w:numPr>
        <w:jc w:val="both"/>
        <w:rPr>
          <w:rFonts w:asciiTheme="majorHAnsi" w:hAnsiTheme="majorHAnsi" w:cs="Arial"/>
          <w:color w:val="000000" w:themeColor="text1"/>
          <w:sz w:val="24"/>
          <w:szCs w:val="24"/>
        </w:rPr>
      </w:pPr>
      <w:r w:rsidRPr="009F645E">
        <w:rPr>
          <w:rFonts w:asciiTheme="majorHAnsi" w:hAnsiTheme="majorHAnsi" w:cs="Arial"/>
          <w:color w:val="000000" w:themeColor="text1"/>
          <w:sz w:val="24"/>
          <w:szCs w:val="24"/>
        </w:rPr>
        <w:t xml:space="preserve">Practicidad funcional y </w:t>
      </w:r>
      <w:r w:rsidR="009C1EEE" w:rsidRPr="009F645E">
        <w:rPr>
          <w:rFonts w:asciiTheme="majorHAnsi" w:hAnsiTheme="majorHAnsi" w:cs="Arial"/>
          <w:color w:val="000000" w:themeColor="text1"/>
          <w:sz w:val="24"/>
          <w:szCs w:val="24"/>
        </w:rPr>
        <w:t>fac</w:t>
      </w:r>
      <w:r w:rsidRPr="009F645E">
        <w:rPr>
          <w:rFonts w:asciiTheme="majorHAnsi" w:hAnsiTheme="majorHAnsi" w:cs="Arial"/>
          <w:color w:val="000000" w:themeColor="text1"/>
          <w:sz w:val="24"/>
          <w:szCs w:val="24"/>
        </w:rPr>
        <w:t>t</w:t>
      </w:r>
      <w:r w:rsidR="009C1EEE" w:rsidRPr="009F645E">
        <w:rPr>
          <w:rFonts w:asciiTheme="majorHAnsi" w:hAnsiTheme="majorHAnsi" w:cs="Arial"/>
          <w:color w:val="000000" w:themeColor="text1"/>
          <w:sz w:val="24"/>
          <w:szCs w:val="24"/>
        </w:rPr>
        <w:t>i</w:t>
      </w:r>
      <w:r w:rsidRPr="009F645E">
        <w:rPr>
          <w:rFonts w:asciiTheme="majorHAnsi" w:hAnsiTheme="majorHAnsi" w:cs="Arial"/>
          <w:color w:val="000000" w:themeColor="text1"/>
          <w:sz w:val="24"/>
          <w:szCs w:val="24"/>
        </w:rPr>
        <w:t>b</w:t>
      </w:r>
      <w:r w:rsidR="004E2548">
        <w:rPr>
          <w:rFonts w:asciiTheme="majorHAnsi" w:hAnsiTheme="majorHAnsi" w:cs="Arial"/>
          <w:color w:val="000000" w:themeColor="text1"/>
          <w:sz w:val="24"/>
          <w:szCs w:val="24"/>
        </w:rPr>
        <w:t>les de aplicar</w:t>
      </w:r>
      <w:r>
        <w:rPr>
          <w:rFonts w:asciiTheme="majorHAnsi" w:hAnsiTheme="majorHAnsi" w:cs="Arial"/>
          <w:color w:val="000000" w:themeColor="text1"/>
          <w:sz w:val="24"/>
          <w:szCs w:val="24"/>
        </w:rPr>
        <w:t>.</w:t>
      </w:r>
    </w:p>
    <w:p w:rsidR="004B57A8" w:rsidRPr="009F645E" w:rsidRDefault="004B57A8" w:rsidP="00AF6FD8">
      <w:pPr>
        <w:jc w:val="both"/>
        <w:rPr>
          <w:rFonts w:asciiTheme="majorHAnsi" w:hAnsiTheme="majorHAnsi" w:cs="Arial"/>
          <w:color w:val="000000" w:themeColor="text1"/>
          <w:sz w:val="24"/>
          <w:szCs w:val="24"/>
          <w:shd w:val="clear" w:color="auto" w:fill="FFFFFF"/>
        </w:rPr>
      </w:pPr>
      <w:r w:rsidRPr="009F645E">
        <w:rPr>
          <w:rFonts w:asciiTheme="majorHAnsi" w:hAnsiTheme="majorHAnsi" w:cs="Arial"/>
          <w:b/>
          <w:color w:val="000000" w:themeColor="text1"/>
          <w:sz w:val="24"/>
          <w:szCs w:val="24"/>
        </w:rPr>
        <w:t>Reactivo</w:t>
      </w:r>
    </w:p>
    <w:p w:rsidR="00A86F43" w:rsidRPr="009F645E" w:rsidRDefault="004B57A8" w:rsidP="00637410">
      <w:pPr>
        <w:pStyle w:val="Prrafodelista"/>
        <w:numPr>
          <w:ilvl w:val="0"/>
          <w:numId w:val="5"/>
        </w:numPr>
        <w:jc w:val="both"/>
        <w:rPr>
          <w:rFonts w:asciiTheme="majorHAnsi" w:hAnsiTheme="majorHAnsi" w:cs="Arial"/>
          <w:color w:val="000000" w:themeColor="text1"/>
          <w:sz w:val="24"/>
          <w:szCs w:val="24"/>
          <w:shd w:val="clear" w:color="auto" w:fill="FFFFFF"/>
        </w:rPr>
      </w:pPr>
      <w:r w:rsidRPr="009F645E">
        <w:rPr>
          <w:rFonts w:asciiTheme="majorHAnsi" w:hAnsiTheme="majorHAnsi" w:cs="Arial"/>
          <w:color w:val="000000" w:themeColor="text1"/>
          <w:sz w:val="24"/>
          <w:szCs w:val="24"/>
          <w:shd w:val="clear" w:color="auto" w:fill="FFFFFF"/>
        </w:rPr>
        <w:t xml:space="preserve">“Un reactivo es una pregunta a contestar, afirmación a valorar, problema a resolver, característica a cubrir o acción a realizar; están siempre contenidos en un instrumento de evaluación específico; </w:t>
      </w:r>
      <w:r w:rsidRPr="009F645E">
        <w:rPr>
          <w:rFonts w:asciiTheme="majorHAnsi" w:hAnsiTheme="majorHAnsi" w:cs="Arial"/>
          <w:color w:val="000000" w:themeColor="text1"/>
          <w:sz w:val="24"/>
          <w:szCs w:val="24"/>
          <w:shd w:val="clear" w:color="auto" w:fill="FFFFFF"/>
        </w:rPr>
        <w:lastRenderedPageBreak/>
        <w:t>tienen la intención de provocar o identificar la manifestación de algún comportamiento, respuesta o cualidad. Los reactivos seleccionan la información que es relevante para la evaluación.”</w:t>
      </w:r>
    </w:p>
    <w:p w:rsidR="00A86F43" w:rsidRDefault="00A86F43" w:rsidP="00637410">
      <w:pPr>
        <w:pStyle w:val="Prrafodelista"/>
        <w:numPr>
          <w:ilvl w:val="0"/>
          <w:numId w:val="5"/>
        </w:numPr>
        <w:jc w:val="both"/>
        <w:rPr>
          <w:rFonts w:asciiTheme="majorHAnsi" w:hAnsiTheme="majorHAnsi" w:cs="Arial"/>
          <w:color w:val="000000" w:themeColor="text1"/>
          <w:sz w:val="24"/>
          <w:szCs w:val="24"/>
          <w:shd w:val="clear" w:color="auto" w:fill="FFFFFF"/>
        </w:rPr>
      </w:pPr>
      <w:r w:rsidRPr="009F645E">
        <w:rPr>
          <w:rFonts w:asciiTheme="majorHAnsi" w:hAnsiTheme="majorHAnsi" w:cs="Arial"/>
          <w:color w:val="000000" w:themeColor="text1"/>
          <w:sz w:val="24"/>
          <w:szCs w:val="24"/>
          <w:shd w:val="clear" w:color="auto" w:fill="FFFFFF"/>
        </w:rPr>
        <w:t>Los reactivos son el fundamento de las pruebas de atributos mentales. La validez y confiabilidad de las inferencias obtenida de los resultados de una prueba está basada en cada uno de los reactivos que la conforman.</w:t>
      </w:r>
    </w:p>
    <w:p w:rsidR="004E2548" w:rsidRDefault="004E2548" w:rsidP="004E2548">
      <w:pPr>
        <w:pStyle w:val="Prrafodelista"/>
        <w:jc w:val="both"/>
        <w:rPr>
          <w:rFonts w:asciiTheme="majorHAnsi" w:hAnsiTheme="majorHAnsi" w:cs="Arial"/>
          <w:color w:val="000000" w:themeColor="text1"/>
          <w:sz w:val="24"/>
          <w:szCs w:val="24"/>
          <w:shd w:val="clear" w:color="auto" w:fill="FFFFFF"/>
        </w:rPr>
      </w:pPr>
    </w:p>
    <w:p w:rsidR="009F645E" w:rsidRPr="004E2548" w:rsidRDefault="009F645E" w:rsidP="004E2548">
      <w:pPr>
        <w:pStyle w:val="Prrafodelista"/>
        <w:numPr>
          <w:ilvl w:val="0"/>
          <w:numId w:val="19"/>
        </w:numPr>
        <w:jc w:val="both"/>
        <w:rPr>
          <w:rFonts w:asciiTheme="majorHAnsi" w:hAnsiTheme="majorHAnsi" w:cs="Arial"/>
          <w:color w:val="000000" w:themeColor="text1"/>
          <w:sz w:val="24"/>
          <w:szCs w:val="24"/>
          <w:shd w:val="clear" w:color="auto" w:fill="FFFFFF"/>
        </w:rPr>
      </w:pPr>
      <w:r w:rsidRPr="004E2548">
        <w:rPr>
          <w:rFonts w:asciiTheme="majorHAnsi" w:hAnsiTheme="majorHAnsi" w:cs="Arial"/>
          <w:color w:val="000000" w:themeColor="text1"/>
          <w:sz w:val="24"/>
          <w:szCs w:val="24"/>
          <w:shd w:val="clear" w:color="auto" w:fill="FFFFFF"/>
        </w:rPr>
        <w:t>Unidad de medida e indicador.</w:t>
      </w:r>
    </w:p>
    <w:p w:rsidR="009F645E" w:rsidRPr="004E2548" w:rsidRDefault="009F645E" w:rsidP="004E2548">
      <w:pPr>
        <w:pStyle w:val="Prrafodelista"/>
        <w:numPr>
          <w:ilvl w:val="0"/>
          <w:numId w:val="19"/>
        </w:numPr>
        <w:jc w:val="both"/>
        <w:rPr>
          <w:rFonts w:asciiTheme="majorHAnsi" w:hAnsiTheme="majorHAnsi" w:cs="Arial"/>
          <w:color w:val="000000" w:themeColor="text1"/>
          <w:sz w:val="24"/>
          <w:szCs w:val="24"/>
          <w:shd w:val="clear" w:color="auto" w:fill="FFFFFF"/>
        </w:rPr>
      </w:pPr>
      <w:r w:rsidRPr="004E2548">
        <w:rPr>
          <w:rFonts w:asciiTheme="majorHAnsi" w:hAnsiTheme="majorHAnsi" w:cs="Arial"/>
          <w:color w:val="000000" w:themeColor="text1"/>
          <w:sz w:val="24"/>
          <w:szCs w:val="24"/>
          <w:shd w:val="clear" w:color="auto" w:fill="FFFFFF"/>
        </w:rPr>
        <w:t xml:space="preserve">Provoca respuesta, </w:t>
      </w:r>
      <w:r w:rsidR="004E2548" w:rsidRPr="004E2548">
        <w:rPr>
          <w:rFonts w:asciiTheme="majorHAnsi" w:hAnsiTheme="majorHAnsi" w:cs="Arial"/>
          <w:color w:val="000000" w:themeColor="text1"/>
          <w:sz w:val="24"/>
          <w:szCs w:val="24"/>
          <w:shd w:val="clear" w:color="auto" w:fill="FFFFFF"/>
        </w:rPr>
        <w:t>manifestación</w:t>
      </w:r>
      <w:r w:rsidRPr="004E2548">
        <w:rPr>
          <w:rFonts w:asciiTheme="majorHAnsi" w:hAnsiTheme="majorHAnsi" w:cs="Arial"/>
          <w:color w:val="000000" w:themeColor="text1"/>
          <w:sz w:val="24"/>
          <w:szCs w:val="24"/>
          <w:shd w:val="clear" w:color="auto" w:fill="FFFFFF"/>
        </w:rPr>
        <w:t>, grado de dominio de información relevante para evaluar.</w:t>
      </w:r>
    </w:p>
    <w:p w:rsidR="009F645E" w:rsidRPr="004E2548" w:rsidRDefault="004E2548" w:rsidP="004E2548">
      <w:pPr>
        <w:pStyle w:val="Prrafodelista"/>
        <w:numPr>
          <w:ilvl w:val="0"/>
          <w:numId w:val="19"/>
        </w:numPr>
        <w:jc w:val="both"/>
        <w:rPr>
          <w:rFonts w:asciiTheme="majorHAnsi" w:hAnsiTheme="majorHAnsi" w:cs="Arial"/>
          <w:color w:val="000000" w:themeColor="text1"/>
          <w:sz w:val="24"/>
          <w:szCs w:val="24"/>
          <w:shd w:val="clear" w:color="auto" w:fill="FFFFFF"/>
        </w:rPr>
      </w:pPr>
      <w:r w:rsidRPr="004E2548">
        <w:rPr>
          <w:rFonts w:asciiTheme="majorHAnsi" w:hAnsiTheme="majorHAnsi" w:cs="Arial"/>
          <w:color w:val="000000" w:themeColor="text1"/>
          <w:sz w:val="24"/>
          <w:szCs w:val="24"/>
          <w:shd w:val="clear" w:color="auto" w:fill="FFFFFF"/>
        </w:rPr>
        <w:t>I</w:t>
      </w:r>
      <w:r w:rsidR="009F645E" w:rsidRPr="004E2548">
        <w:rPr>
          <w:rFonts w:asciiTheme="majorHAnsi" w:hAnsiTheme="majorHAnsi" w:cs="Arial"/>
          <w:color w:val="000000" w:themeColor="text1"/>
          <w:sz w:val="24"/>
          <w:szCs w:val="24"/>
          <w:shd w:val="clear" w:color="auto" w:fill="FFFFFF"/>
        </w:rPr>
        <w:t>nferir</w:t>
      </w:r>
      <w:r w:rsidRPr="004E2548">
        <w:rPr>
          <w:rFonts w:asciiTheme="majorHAnsi" w:hAnsiTheme="majorHAnsi" w:cs="Arial"/>
          <w:color w:val="000000" w:themeColor="text1"/>
          <w:sz w:val="24"/>
          <w:szCs w:val="24"/>
          <w:shd w:val="clear" w:color="auto" w:fill="FFFFFF"/>
        </w:rPr>
        <w:t xml:space="preserve"> desempeño atributos.</w:t>
      </w:r>
    </w:p>
    <w:p w:rsidR="004E2548" w:rsidRDefault="004E2548" w:rsidP="004E2548">
      <w:pPr>
        <w:pStyle w:val="Prrafodelista"/>
        <w:numPr>
          <w:ilvl w:val="0"/>
          <w:numId w:val="19"/>
        </w:numPr>
        <w:jc w:val="both"/>
        <w:rPr>
          <w:rFonts w:asciiTheme="majorHAnsi" w:hAnsiTheme="majorHAnsi" w:cs="Arial"/>
          <w:color w:val="000000" w:themeColor="text1"/>
          <w:sz w:val="24"/>
          <w:szCs w:val="24"/>
          <w:shd w:val="clear" w:color="auto" w:fill="FFFFFF"/>
        </w:rPr>
      </w:pPr>
      <w:r w:rsidRPr="004E2548">
        <w:rPr>
          <w:rFonts w:asciiTheme="majorHAnsi" w:hAnsiTheme="majorHAnsi" w:cs="Arial"/>
          <w:color w:val="000000" w:themeColor="text1"/>
          <w:sz w:val="24"/>
          <w:szCs w:val="24"/>
          <w:shd w:val="clear" w:color="auto" w:fill="FFFFFF"/>
        </w:rPr>
        <w:t xml:space="preserve">Orientado o con un propósito específico o creado con una intención. </w:t>
      </w:r>
    </w:p>
    <w:p w:rsidR="004E2548" w:rsidRDefault="004E2548" w:rsidP="004E2548">
      <w:pPr>
        <w:pStyle w:val="Prrafodelista"/>
        <w:jc w:val="both"/>
        <w:rPr>
          <w:rFonts w:asciiTheme="majorHAnsi" w:hAnsiTheme="majorHAnsi" w:cs="Arial"/>
          <w:color w:val="000000" w:themeColor="text1"/>
          <w:sz w:val="24"/>
          <w:szCs w:val="24"/>
          <w:shd w:val="clear" w:color="auto" w:fill="FFFFFF"/>
        </w:rPr>
      </w:pPr>
    </w:p>
    <w:p w:rsidR="004E2548" w:rsidRPr="004E2548" w:rsidRDefault="004E2548" w:rsidP="004E2548">
      <w:pPr>
        <w:jc w:val="both"/>
        <w:rPr>
          <w:rFonts w:asciiTheme="majorHAnsi" w:hAnsiTheme="majorHAnsi" w:cs="Arial"/>
          <w:b/>
          <w:color w:val="000000" w:themeColor="text1"/>
          <w:sz w:val="24"/>
          <w:szCs w:val="24"/>
          <w:shd w:val="clear" w:color="auto" w:fill="FFFFFF"/>
        </w:rPr>
      </w:pPr>
      <w:r w:rsidRPr="004E2548">
        <w:rPr>
          <w:rFonts w:asciiTheme="majorHAnsi" w:hAnsiTheme="majorHAnsi" w:cs="Arial"/>
          <w:b/>
          <w:color w:val="000000" w:themeColor="text1"/>
          <w:sz w:val="24"/>
          <w:szCs w:val="24"/>
          <w:shd w:val="clear" w:color="auto" w:fill="FFFFFF"/>
        </w:rPr>
        <w:t>Practicidad</w:t>
      </w:r>
    </w:p>
    <w:p w:rsidR="004E2548" w:rsidRPr="004E2548" w:rsidRDefault="004E2548" w:rsidP="004E2548">
      <w:pPr>
        <w:pStyle w:val="Prrafodelista"/>
        <w:numPr>
          <w:ilvl w:val="0"/>
          <w:numId w:val="21"/>
        </w:numPr>
        <w:jc w:val="both"/>
        <w:rPr>
          <w:rFonts w:asciiTheme="majorHAnsi" w:hAnsiTheme="majorHAnsi" w:cs="Arial"/>
          <w:color w:val="000000" w:themeColor="text1"/>
          <w:sz w:val="24"/>
          <w:szCs w:val="24"/>
          <w:shd w:val="clear" w:color="auto" w:fill="FFFFFF"/>
        </w:rPr>
      </w:pPr>
      <w:r w:rsidRPr="004E2548">
        <w:rPr>
          <w:rFonts w:asciiTheme="majorHAnsi" w:hAnsiTheme="majorHAnsi" w:cs="Arial"/>
          <w:color w:val="000000" w:themeColor="text1"/>
          <w:sz w:val="24"/>
          <w:szCs w:val="24"/>
          <w:shd w:val="clear" w:color="auto" w:fill="FFFFFF"/>
        </w:rPr>
        <w:t>Fácil de procesar el resultado que se arroja</w:t>
      </w:r>
    </w:p>
    <w:p w:rsidR="004E2548" w:rsidRDefault="004E2548" w:rsidP="00AF6FD8">
      <w:pPr>
        <w:jc w:val="both"/>
        <w:rPr>
          <w:rFonts w:asciiTheme="majorHAnsi" w:hAnsiTheme="majorHAnsi" w:cs="Arial"/>
          <w:b/>
          <w:color w:val="000000"/>
          <w:sz w:val="24"/>
          <w:szCs w:val="24"/>
          <w:shd w:val="clear" w:color="auto" w:fill="FFFFFF"/>
        </w:rPr>
      </w:pPr>
    </w:p>
    <w:p w:rsidR="00AF6FD8" w:rsidRPr="009F645E" w:rsidRDefault="00152C1C" w:rsidP="00AF6FD8">
      <w:pPr>
        <w:jc w:val="both"/>
        <w:rPr>
          <w:rFonts w:asciiTheme="majorHAnsi" w:hAnsiTheme="majorHAnsi" w:cs="Arial"/>
          <w:b/>
          <w:color w:val="000000"/>
          <w:sz w:val="24"/>
          <w:szCs w:val="24"/>
          <w:shd w:val="clear" w:color="auto" w:fill="FFFFFF"/>
        </w:rPr>
      </w:pPr>
      <w:r w:rsidRPr="009F645E">
        <w:rPr>
          <w:rFonts w:asciiTheme="majorHAnsi" w:hAnsiTheme="majorHAnsi" w:cs="Arial"/>
          <w:b/>
          <w:color w:val="000000"/>
          <w:sz w:val="24"/>
          <w:szCs w:val="24"/>
          <w:shd w:val="clear" w:color="auto" w:fill="FFFFFF"/>
        </w:rPr>
        <w:t>Tipos de reactivos</w:t>
      </w:r>
    </w:p>
    <w:p w:rsidR="00AF6FD8" w:rsidRPr="009F645E" w:rsidRDefault="00AF6FD8" w:rsidP="00AF6FD8">
      <w:pPr>
        <w:pStyle w:val="Prrafodelista"/>
        <w:numPr>
          <w:ilvl w:val="0"/>
          <w:numId w:val="6"/>
        </w:numPr>
        <w:jc w:val="both"/>
        <w:rPr>
          <w:rFonts w:asciiTheme="majorHAnsi" w:hAnsiTheme="majorHAnsi" w:cs="Arial"/>
          <w:color w:val="000000"/>
          <w:sz w:val="24"/>
          <w:szCs w:val="24"/>
          <w:shd w:val="clear" w:color="auto" w:fill="FFFFFF"/>
        </w:rPr>
      </w:pPr>
      <w:r w:rsidRPr="009F645E">
        <w:rPr>
          <w:rFonts w:asciiTheme="majorHAnsi" w:hAnsiTheme="majorHAnsi" w:cs="Arial"/>
          <w:b/>
          <w:color w:val="000000"/>
          <w:sz w:val="24"/>
          <w:szCs w:val="24"/>
          <w:shd w:val="clear" w:color="auto" w:fill="FFFFFF"/>
        </w:rPr>
        <w:t>Reactivos de falso y verdadero:</w:t>
      </w:r>
      <w:r w:rsidRPr="009F645E">
        <w:rPr>
          <w:rFonts w:asciiTheme="majorHAnsi" w:hAnsiTheme="majorHAnsi" w:cs="Arial"/>
          <w:color w:val="000000"/>
          <w:sz w:val="24"/>
          <w:szCs w:val="24"/>
          <w:shd w:val="clear" w:color="auto" w:fill="FFFFFF"/>
        </w:rPr>
        <w:t xml:space="preserve"> Consisten en una serie de proposiciones y exigen del alumno que exprese su juicio acerca de cada una mediante expresiones, tales como falso-verdadero.</w:t>
      </w:r>
    </w:p>
    <w:p w:rsidR="00AF6FD8" w:rsidRPr="009F645E" w:rsidRDefault="00AF6FD8" w:rsidP="00AF6FD8">
      <w:pPr>
        <w:pStyle w:val="Prrafodelista"/>
        <w:numPr>
          <w:ilvl w:val="0"/>
          <w:numId w:val="6"/>
        </w:numPr>
        <w:jc w:val="both"/>
        <w:rPr>
          <w:rFonts w:asciiTheme="majorHAnsi" w:hAnsiTheme="majorHAnsi" w:cs="Arial"/>
          <w:color w:val="000000"/>
          <w:sz w:val="24"/>
          <w:szCs w:val="24"/>
          <w:shd w:val="clear" w:color="auto" w:fill="FFFFFF"/>
        </w:rPr>
      </w:pPr>
      <w:r w:rsidRPr="009F645E">
        <w:rPr>
          <w:rFonts w:asciiTheme="majorHAnsi" w:hAnsiTheme="majorHAnsi" w:cs="Arial"/>
          <w:b/>
          <w:color w:val="000000"/>
          <w:sz w:val="24"/>
          <w:szCs w:val="24"/>
          <w:shd w:val="clear" w:color="auto" w:fill="FFFFFF"/>
        </w:rPr>
        <w:t>Reactivos de identificación o ubicación de conocimientos:</w:t>
      </w:r>
      <w:r w:rsidRPr="009F645E">
        <w:rPr>
          <w:rFonts w:asciiTheme="majorHAnsi" w:hAnsiTheme="majorHAnsi" w:cs="Arial"/>
          <w:color w:val="000000"/>
          <w:sz w:val="24"/>
          <w:szCs w:val="24"/>
          <w:shd w:val="clear" w:color="auto" w:fill="FFFFFF"/>
        </w:rPr>
        <w:t xml:space="preserve"> Presentan un esquema gráfico del conocimiento que se quiere evaluar en el cual se le ha dado un número o una letra a cada parte que el alumno debe identifica.</w:t>
      </w:r>
    </w:p>
    <w:p w:rsidR="00AF6FD8" w:rsidRPr="009F645E" w:rsidRDefault="00AF6FD8" w:rsidP="00AF6FD8">
      <w:pPr>
        <w:pStyle w:val="Prrafodelista"/>
        <w:numPr>
          <w:ilvl w:val="0"/>
          <w:numId w:val="6"/>
        </w:numPr>
        <w:jc w:val="both"/>
        <w:rPr>
          <w:rFonts w:asciiTheme="majorHAnsi" w:hAnsiTheme="majorHAnsi" w:cs="Arial"/>
          <w:color w:val="000000"/>
          <w:sz w:val="24"/>
          <w:szCs w:val="24"/>
          <w:shd w:val="clear" w:color="auto" w:fill="FFFFFF"/>
        </w:rPr>
      </w:pPr>
      <w:r w:rsidRPr="009F645E">
        <w:rPr>
          <w:rFonts w:asciiTheme="majorHAnsi" w:hAnsiTheme="majorHAnsi" w:cs="Arial"/>
          <w:b/>
          <w:color w:val="000000"/>
          <w:sz w:val="24"/>
          <w:szCs w:val="24"/>
          <w:shd w:val="clear" w:color="auto" w:fill="FFFFFF"/>
        </w:rPr>
        <w:t>Reactivos de jerarquización:</w:t>
      </w:r>
      <w:r w:rsidRPr="009F645E">
        <w:rPr>
          <w:rFonts w:asciiTheme="majorHAnsi" w:hAnsiTheme="majorHAnsi" w:cs="Arial"/>
          <w:color w:val="000000"/>
          <w:sz w:val="24"/>
          <w:szCs w:val="24"/>
          <w:shd w:val="clear" w:color="auto" w:fill="FFFFFF"/>
        </w:rPr>
        <w:t xml:space="preserve"> Se pide al alumno que coloque ciertos datos en un orden que responda al criterio de la instrucción del reactivo.</w:t>
      </w:r>
    </w:p>
    <w:p w:rsidR="00AF6FD8" w:rsidRPr="009F645E" w:rsidRDefault="00AF6FD8" w:rsidP="00AF6FD8">
      <w:pPr>
        <w:pStyle w:val="Prrafodelista"/>
        <w:numPr>
          <w:ilvl w:val="0"/>
          <w:numId w:val="6"/>
        </w:numPr>
        <w:jc w:val="both"/>
        <w:rPr>
          <w:rFonts w:asciiTheme="majorHAnsi" w:hAnsiTheme="majorHAnsi" w:cs="Arial"/>
          <w:color w:val="000000"/>
          <w:sz w:val="24"/>
          <w:szCs w:val="24"/>
          <w:shd w:val="clear" w:color="auto" w:fill="FFFFFF"/>
        </w:rPr>
      </w:pPr>
      <w:r w:rsidRPr="009F645E">
        <w:rPr>
          <w:rFonts w:asciiTheme="majorHAnsi" w:hAnsiTheme="majorHAnsi" w:cs="Arial"/>
          <w:b/>
          <w:color w:val="000000"/>
          <w:sz w:val="24"/>
          <w:szCs w:val="24"/>
          <w:shd w:val="clear" w:color="auto" w:fill="FFFFFF"/>
        </w:rPr>
        <w:t>Reactivos de relación o correspondencia</w:t>
      </w:r>
      <w:r w:rsidRPr="009F645E">
        <w:rPr>
          <w:rFonts w:asciiTheme="majorHAnsi" w:hAnsiTheme="majorHAnsi" w:cs="Arial"/>
          <w:color w:val="000000"/>
          <w:sz w:val="24"/>
          <w:szCs w:val="24"/>
          <w:shd w:val="clear" w:color="auto" w:fill="FFFFFF"/>
        </w:rPr>
        <w:t>: consisten en la presentación de dos o más columnas de palabras, símbolos, números, frases y oraciones, las que el alumno deberá asociar o relacionar de algún modo.</w:t>
      </w:r>
    </w:p>
    <w:p w:rsidR="00AF6FD8" w:rsidRPr="009F645E" w:rsidRDefault="00AF6FD8" w:rsidP="00AF6FD8">
      <w:pPr>
        <w:pStyle w:val="Prrafodelista"/>
        <w:numPr>
          <w:ilvl w:val="0"/>
          <w:numId w:val="6"/>
        </w:numPr>
        <w:jc w:val="both"/>
        <w:rPr>
          <w:rFonts w:asciiTheme="majorHAnsi" w:hAnsiTheme="majorHAnsi" w:cs="Arial"/>
          <w:color w:val="000000"/>
          <w:sz w:val="24"/>
          <w:szCs w:val="24"/>
          <w:shd w:val="clear" w:color="auto" w:fill="FFFFFF"/>
        </w:rPr>
      </w:pPr>
      <w:r w:rsidRPr="009F645E">
        <w:rPr>
          <w:rFonts w:asciiTheme="majorHAnsi" w:hAnsiTheme="majorHAnsi" w:cs="Arial"/>
          <w:b/>
          <w:color w:val="000000"/>
          <w:sz w:val="24"/>
          <w:szCs w:val="24"/>
          <w:shd w:val="clear" w:color="auto" w:fill="FFFFFF"/>
        </w:rPr>
        <w:t>Reactivos de análisis de relaciones:</w:t>
      </w:r>
      <w:r w:rsidRPr="009F645E">
        <w:rPr>
          <w:rFonts w:asciiTheme="majorHAnsi" w:hAnsiTheme="majorHAnsi" w:cs="Arial"/>
          <w:color w:val="000000"/>
          <w:sz w:val="24"/>
          <w:szCs w:val="24"/>
          <w:shd w:val="clear" w:color="auto" w:fill="FFFFFF"/>
        </w:rPr>
        <w:t xml:space="preserve"> se presentan dos enunciados completos, relacionados y verosímiles, de acuerdo con Quesada (1991): “El primero es una proposición y el segundo una razón o justificación”. Se ofrecen varias opciones de respuesta, entre las cuales debe escoger el alumno, asegurando la relación que existe entre los dos enunciados.</w:t>
      </w:r>
    </w:p>
    <w:p w:rsidR="00AF6FD8" w:rsidRPr="009F645E" w:rsidRDefault="00AF6FD8" w:rsidP="00AF6FD8">
      <w:pPr>
        <w:pStyle w:val="Prrafodelista"/>
        <w:numPr>
          <w:ilvl w:val="0"/>
          <w:numId w:val="6"/>
        </w:numPr>
        <w:jc w:val="both"/>
        <w:rPr>
          <w:rFonts w:asciiTheme="majorHAnsi" w:hAnsiTheme="majorHAnsi" w:cs="Arial"/>
          <w:color w:val="000000"/>
          <w:sz w:val="24"/>
          <w:szCs w:val="24"/>
          <w:shd w:val="clear" w:color="auto" w:fill="FFFFFF"/>
        </w:rPr>
      </w:pPr>
      <w:r w:rsidRPr="009F645E">
        <w:rPr>
          <w:rFonts w:asciiTheme="majorHAnsi" w:hAnsiTheme="majorHAnsi" w:cs="Arial"/>
          <w:b/>
          <w:color w:val="000000"/>
          <w:sz w:val="24"/>
          <w:szCs w:val="24"/>
          <w:shd w:val="clear" w:color="auto" w:fill="FFFFFF"/>
        </w:rPr>
        <w:t>Reactivos de complementación o respuesta breve:</w:t>
      </w:r>
      <w:r w:rsidRPr="009F645E">
        <w:rPr>
          <w:rFonts w:asciiTheme="majorHAnsi" w:hAnsiTheme="majorHAnsi" w:cs="Arial"/>
          <w:color w:val="000000"/>
          <w:sz w:val="24"/>
          <w:szCs w:val="24"/>
          <w:shd w:val="clear" w:color="auto" w:fill="FFFFFF"/>
        </w:rPr>
        <w:t xml:space="preserve"> “Los reactivos se responden mediante una palabra, una frase, un número o un símbolo.</w:t>
      </w:r>
    </w:p>
    <w:p w:rsidR="00AF6FD8" w:rsidRPr="009F645E" w:rsidRDefault="00AF6FD8" w:rsidP="00AA2369">
      <w:pPr>
        <w:pStyle w:val="Prrafodelista"/>
        <w:numPr>
          <w:ilvl w:val="0"/>
          <w:numId w:val="6"/>
        </w:numPr>
        <w:jc w:val="both"/>
        <w:rPr>
          <w:rFonts w:asciiTheme="majorHAnsi" w:hAnsiTheme="majorHAnsi" w:cs="Arial"/>
          <w:color w:val="000000"/>
          <w:sz w:val="24"/>
          <w:szCs w:val="24"/>
          <w:shd w:val="clear" w:color="auto" w:fill="FFFFFF"/>
        </w:rPr>
      </w:pPr>
      <w:r w:rsidRPr="009F645E">
        <w:rPr>
          <w:rFonts w:asciiTheme="majorHAnsi" w:hAnsiTheme="majorHAnsi" w:cs="Arial"/>
          <w:b/>
          <w:color w:val="000000"/>
          <w:sz w:val="24"/>
          <w:szCs w:val="24"/>
          <w:shd w:val="clear" w:color="auto" w:fill="FFFFFF"/>
        </w:rPr>
        <w:t>Reactivos de analogías:</w:t>
      </w:r>
      <w:r w:rsidRPr="009F645E">
        <w:rPr>
          <w:rFonts w:asciiTheme="majorHAnsi" w:hAnsiTheme="majorHAnsi" w:cs="Arial"/>
          <w:color w:val="000000"/>
          <w:sz w:val="24"/>
          <w:szCs w:val="24"/>
          <w:shd w:val="clear" w:color="auto" w:fill="FFFFFF"/>
        </w:rPr>
        <w:t xml:space="preserve"> Presentan una proposición que afirma un hecho, y que es seguida </w:t>
      </w:r>
      <w:r w:rsidR="004E2548">
        <w:rPr>
          <w:rFonts w:asciiTheme="majorHAnsi" w:hAnsiTheme="majorHAnsi" w:cs="Arial"/>
          <w:color w:val="000000"/>
          <w:sz w:val="24"/>
          <w:szCs w:val="24"/>
          <w:shd w:val="clear" w:color="auto" w:fill="FFFFFF"/>
        </w:rPr>
        <w:t xml:space="preserve">de otra incompleta, cuya complementación </w:t>
      </w:r>
      <w:r w:rsidRPr="009F645E">
        <w:rPr>
          <w:rFonts w:asciiTheme="majorHAnsi" w:hAnsiTheme="majorHAnsi" w:cs="Arial"/>
          <w:color w:val="000000"/>
          <w:sz w:val="24"/>
          <w:szCs w:val="24"/>
          <w:shd w:val="clear" w:color="auto" w:fill="FFFFFF"/>
        </w:rPr>
        <w:t xml:space="preserve"> requiere comparar y/o elegir opciones.</w:t>
      </w:r>
    </w:p>
    <w:p w:rsidR="00AF6FD8" w:rsidRPr="009F645E" w:rsidRDefault="00AF6FD8" w:rsidP="00AF6FD8">
      <w:pPr>
        <w:pStyle w:val="Prrafodelista"/>
        <w:numPr>
          <w:ilvl w:val="0"/>
          <w:numId w:val="6"/>
        </w:numPr>
        <w:jc w:val="both"/>
        <w:rPr>
          <w:rFonts w:asciiTheme="majorHAnsi" w:hAnsiTheme="majorHAnsi" w:cs="Arial"/>
          <w:color w:val="000000"/>
          <w:sz w:val="24"/>
          <w:szCs w:val="24"/>
          <w:shd w:val="clear" w:color="auto" w:fill="FFFFFF"/>
        </w:rPr>
      </w:pPr>
      <w:r w:rsidRPr="009F645E">
        <w:rPr>
          <w:rFonts w:asciiTheme="majorHAnsi" w:hAnsiTheme="majorHAnsi" w:cs="Arial"/>
          <w:b/>
          <w:color w:val="000000"/>
          <w:sz w:val="24"/>
          <w:szCs w:val="24"/>
          <w:shd w:val="clear" w:color="auto" w:fill="FFFFFF"/>
        </w:rPr>
        <w:t xml:space="preserve">Reactivos de opción múltiple: </w:t>
      </w:r>
      <w:r w:rsidRPr="009F645E">
        <w:rPr>
          <w:rFonts w:asciiTheme="majorHAnsi" w:hAnsiTheme="majorHAnsi" w:cs="Arial"/>
          <w:color w:val="000000"/>
          <w:sz w:val="24"/>
          <w:szCs w:val="24"/>
          <w:shd w:val="clear" w:color="auto" w:fill="FFFFFF"/>
        </w:rPr>
        <w:t>son preguntas (enunciados o base del reactivo) con varias respuestas posibles (opciones) de las cuales una es la correcta y las restantes (distractores) son verosímiles, o de las que todas son parcialmente correctas, pero sólo una de ellas es la más apropiada</w:t>
      </w:r>
    </w:p>
    <w:p w:rsidR="00AA2369" w:rsidRDefault="00AF6FD8" w:rsidP="00AA2369">
      <w:pPr>
        <w:pStyle w:val="Prrafodelista"/>
        <w:numPr>
          <w:ilvl w:val="0"/>
          <w:numId w:val="7"/>
        </w:numPr>
        <w:jc w:val="both"/>
        <w:rPr>
          <w:rFonts w:asciiTheme="majorHAnsi" w:hAnsiTheme="majorHAnsi" w:cs="Arial"/>
          <w:color w:val="000000"/>
          <w:sz w:val="24"/>
          <w:szCs w:val="24"/>
          <w:shd w:val="clear" w:color="auto" w:fill="FFFFFF"/>
        </w:rPr>
      </w:pPr>
      <w:r w:rsidRPr="009F645E">
        <w:rPr>
          <w:rFonts w:asciiTheme="majorHAnsi" w:hAnsiTheme="majorHAnsi" w:cs="Arial"/>
          <w:b/>
          <w:color w:val="000000"/>
          <w:sz w:val="24"/>
          <w:szCs w:val="24"/>
          <w:shd w:val="clear" w:color="auto" w:fill="FFFFFF"/>
        </w:rPr>
        <w:t xml:space="preserve">Reactivos de </w:t>
      </w:r>
      <w:proofErr w:type="spellStart"/>
      <w:r w:rsidRPr="009F645E">
        <w:rPr>
          <w:rFonts w:asciiTheme="majorHAnsi" w:hAnsiTheme="majorHAnsi" w:cs="Arial"/>
          <w:b/>
          <w:color w:val="000000"/>
          <w:sz w:val="24"/>
          <w:szCs w:val="24"/>
          <w:shd w:val="clear" w:color="auto" w:fill="FFFFFF"/>
        </w:rPr>
        <w:t>multiítem</w:t>
      </w:r>
      <w:proofErr w:type="spellEnd"/>
      <w:r w:rsidRPr="009F645E">
        <w:rPr>
          <w:rFonts w:asciiTheme="majorHAnsi" w:hAnsiTheme="majorHAnsi" w:cs="Arial"/>
          <w:b/>
          <w:color w:val="000000"/>
          <w:sz w:val="24"/>
          <w:szCs w:val="24"/>
          <w:shd w:val="clear" w:color="auto" w:fill="FFFFFF"/>
        </w:rPr>
        <w:t xml:space="preserve"> de base común:</w:t>
      </w:r>
      <w:r w:rsidRPr="009F645E">
        <w:rPr>
          <w:rFonts w:asciiTheme="majorHAnsi" w:hAnsiTheme="majorHAnsi" w:cs="Arial"/>
          <w:color w:val="000000"/>
          <w:sz w:val="24"/>
          <w:szCs w:val="24"/>
          <w:shd w:val="clear" w:color="auto" w:fill="FFFFFF"/>
        </w:rPr>
        <w:t xml:space="preserve"> En este tipo de reactivo se admite la presencia de un esquema de información que puede estar presentado por un texto escrito, </w:t>
      </w:r>
      <w:r w:rsidR="004E2548">
        <w:rPr>
          <w:rFonts w:asciiTheme="majorHAnsi" w:hAnsiTheme="majorHAnsi" w:cs="Arial"/>
          <w:color w:val="000000"/>
          <w:sz w:val="24"/>
          <w:szCs w:val="24"/>
          <w:shd w:val="clear" w:color="auto" w:fill="FFFFFF"/>
        </w:rPr>
        <w:t>un gráfico, un mapa o una tabla.</w:t>
      </w:r>
    </w:p>
    <w:p w:rsidR="004E2548" w:rsidRPr="004E2548" w:rsidRDefault="004E2548" w:rsidP="004E2548">
      <w:pPr>
        <w:jc w:val="center"/>
        <w:rPr>
          <w:rFonts w:asciiTheme="majorHAnsi" w:hAnsiTheme="majorHAnsi" w:cs="Arial"/>
          <w:b/>
          <w:color w:val="000000"/>
          <w:sz w:val="24"/>
          <w:szCs w:val="24"/>
          <w:u w:val="single"/>
          <w:shd w:val="clear" w:color="auto" w:fill="FFFFFF"/>
        </w:rPr>
      </w:pPr>
      <w:r w:rsidRPr="004E2548">
        <w:rPr>
          <w:rFonts w:asciiTheme="majorHAnsi" w:hAnsiTheme="majorHAnsi" w:cs="Arial"/>
          <w:b/>
          <w:color w:val="000000"/>
          <w:sz w:val="24"/>
          <w:szCs w:val="24"/>
          <w:u w:val="single"/>
          <w:shd w:val="clear" w:color="auto" w:fill="FFFFFF"/>
        </w:rPr>
        <w:lastRenderedPageBreak/>
        <w:t>Tipo de reactivos</w:t>
      </w:r>
    </w:p>
    <w:tbl>
      <w:tblPr>
        <w:tblStyle w:val="Sombreadoclaro"/>
        <w:tblpPr w:leftFromText="141" w:rightFromText="141" w:vertAnchor="text" w:horzAnchor="margin" w:tblpY="40"/>
        <w:tblW w:w="0" w:type="auto"/>
        <w:tblLook w:val="04A0" w:firstRow="1" w:lastRow="0" w:firstColumn="1" w:lastColumn="0" w:noHBand="0" w:noVBand="1"/>
      </w:tblPr>
      <w:tblGrid>
        <w:gridCol w:w="5470"/>
        <w:gridCol w:w="5470"/>
      </w:tblGrid>
      <w:tr w:rsidR="004E2548" w:rsidTr="004E25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0" w:type="dxa"/>
          </w:tcPr>
          <w:p w:rsidR="004E2548" w:rsidRDefault="004E2548" w:rsidP="004E2548">
            <w:pPr>
              <w:jc w:val="both"/>
              <w:rPr>
                <w:rFonts w:asciiTheme="majorHAnsi" w:hAnsiTheme="majorHAnsi" w:cs="Arial"/>
                <w:color w:val="000000"/>
                <w:sz w:val="24"/>
                <w:szCs w:val="24"/>
                <w:shd w:val="clear" w:color="auto" w:fill="FFFFFF"/>
              </w:rPr>
            </w:pPr>
            <w:r>
              <w:rPr>
                <w:rFonts w:asciiTheme="majorHAnsi" w:hAnsiTheme="majorHAnsi" w:cs="Arial"/>
                <w:color w:val="000000"/>
                <w:sz w:val="24"/>
                <w:szCs w:val="24"/>
                <w:shd w:val="clear" w:color="auto" w:fill="FFFFFF"/>
              </w:rPr>
              <w:t xml:space="preserve">Selección </w:t>
            </w:r>
          </w:p>
        </w:tc>
        <w:tc>
          <w:tcPr>
            <w:tcW w:w="5470" w:type="dxa"/>
          </w:tcPr>
          <w:p w:rsidR="004E2548" w:rsidRDefault="00FE5D1F" w:rsidP="004E2548">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000000"/>
                <w:sz w:val="24"/>
                <w:szCs w:val="24"/>
                <w:shd w:val="clear" w:color="auto" w:fill="FFFFFF"/>
              </w:rPr>
            </w:pPr>
            <w:r>
              <w:rPr>
                <w:rFonts w:asciiTheme="majorHAnsi" w:hAnsiTheme="majorHAnsi" w:cs="Arial"/>
                <w:color w:val="000000"/>
                <w:sz w:val="24"/>
                <w:szCs w:val="24"/>
                <w:shd w:val="clear" w:color="auto" w:fill="FFFFFF"/>
              </w:rPr>
              <w:t>P</w:t>
            </w:r>
            <w:r w:rsidR="00AF2D8C">
              <w:rPr>
                <w:rFonts w:asciiTheme="majorHAnsi" w:hAnsiTheme="majorHAnsi" w:cs="Arial"/>
                <w:color w:val="000000"/>
                <w:sz w:val="24"/>
                <w:szCs w:val="24"/>
                <w:shd w:val="clear" w:color="auto" w:fill="FFFFFF"/>
              </w:rPr>
              <w:t xml:space="preserve">roducción </w:t>
            </w:r>
          </w:p>
          <w:p w:rsidR="00FE5D1F" w:rsidRDefault="00FE5D1F" w:rsidP="004E2548">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000000"/>
                <w:sz w:val="24"/>
                <w:szCs w:val="24"/>
                <w:shd w:val="clear" w:color="auto" w:fill="FFFFFF"/>
              </w:rPr>
            </w:pPr>
          </w:p>
        </w:tc>
      </w:tr>
      <w:tr w:rsidR="004E2548" w:rsidTr="004E25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0" w:type="dxa"/>
          </w:tcPr>
          <w:p w:rsidR="004E2548" w:rsidRDefault="00FE5D1F" w:rsidP="004E2548">
            <w:pPr>
              <w:jc w:val="both"/>
              <w:rPr>
                <w:rFonts w:asciiTheme="majorHAnsi" w:hAnsiTheme="majorHAnsi" w:cs="Arial"/>
                <w:color w:val="000000"/>
                <w:sz w:val="24"/>
                <w:szCs w:val="24"/>
                <w:shd w:val="clear" w:color="auto" w:fill="FFFFFF"/>
              </w:rPr>
            </w:pPr>
            <w:r>
              <w:rPr>
                <w:rFonts w:asciiTheme="majorHAnsi" w:hAnsiTheme="majorHAnsi" w:cs="Arial"/>
                <w:color w:val="000000"/>
                <w:sz w:val="24"/>
                <w:szCs w:val="24"/>
                <w:shd w:val="clear" w:color="auto" w:fill="FFFFFF"/>
              </w:rPr>
              <w:t xml:space="preserve">falso o verdadero </w:t>
            </w:r>
          </w:p>
          <w:p w:rsidR="00FE5D1F" w:rsidRPr="00FE5D1F" w:rsidRDefault="00FE5D1F" w:rsidP="00FE5D1F">
            <w:pPr>
              <w:tabs>
                <w:tab w:val="left" w:pos="4425"/>
              </w:tabs>
              <w:jc w:val="both"/>
              <w:rPr>
                <w:rFonts w:asciiTheme="majorHAnsi" w:hAnsiTheme="majorHAnsi" w:cs="Arial"/>
                <w:b w:val="0"/>
                <w:color w:val="000000"/>
                <w:sz w:val="24"/>
                <w:szCs w:val="24"/>
                <w:shd w:val="clear" w:color="auto" w:fill="FFFFFF"/>
              </w:rPr>
            </w:pPr>
            <w:r>
              <w:rPr>
                <w:rFonts w:asciiTheme="majorHAnsi" w:hAnsiTheme="majorHAnsi" w:cs="Arial"/>
                <w:color w:val="000000"/>
                <w:sz w:val="24"/>
                <w:szCs w:val="24"/>
                <w:shd w:val="clear" w:color="auto" w:fill="FFFFFF"/>
              </w:rPr>
              <w:t xml:space="preserve">Jerarquización-ordenamiento </w:t>
            </w:r>
            <w:r>
              <w:rPr>
                <w:rFonts w:asciiTheme="majorHAnsi" w:hAnsiTheme="majorHAnsi" w:cs="Arial"/>
                <w:color w:val="000000"/>
                <w:sz w:val="24"/>
                <w:szCs w:val="24"/>
                <w:shd w:val="clear" w:color="auto" w:fill="FFFFFF"/>
              </w:rPr>
              <w:tab/>
            </w:r>
          </w:p>
          <w:p w:rsidR="00FE5D1F" w:rsidRDefault="00FE5D1F" w:rsidP="004E2548">
            <w:pPr>
              <w:jc w:val="both"/>
              <w:rPr>
                <w:rFonts w:asciiTheme="majorHAnsi" w:hAnsiTheme="majorHAnsi" w:cs="Arial"/>
                <w:color w:val="000000"/>
                <w:sz w:val="24"/>
                <w:szCs w:val="24"/>
                <w:shd w:val="clear" w:color="auto" w:fill="FFFFFF"/>
              </w:rPr>
            </w:pPr>
            <w:r>
              <w:rPr>
                <w:rFonts w:asciiTheme="majorHAnsi" w:hAnsiTheme="majorHAnsi" w:cs="Arial"/>
                <w:color w:val="000000"/>
                <w:sz w:val="24"/>
                <w:szCs w:val="24"/>
                <w:shd w:val="clear" w:color="auto" w:fill="FFFFFF"/>
              </w:rPr>
              <w:t>Identificación con gráfica-imagen (correlación)</w:t>
            </w:r>
          </w:p>
          <w:p w:rsidR="00FE5D1F" w:rsidRDefault="00FE5D1F" w:rsidP="004E2548">
            <w:pPr>
              <w:jc w:val="both"/>
              <w:rPr>
                <w:rFonts w:asciiTheme="majorHAnsi" w:hAnsiTheme="majorHAnsi" w:cs="Arial"/>
                <w:color w:val="000000"/>
                <w:sz w:val="24"/>
                <w:szCs w:val="24"/>
                <w:shd w:val="clear" w:color="auto" w:fill="FFFFFF"/>
              </w:rPr>
            </w:pPr>
            <w:r>
              <w:rPr>
                <w:rFonts w:asciiTheme="majorHAnsi" w:hAnsiTheme="majorHAnsi" w:cs="Arial"/>
                <w:color w:val="000000"/>
                <w:sz w:val="24"/>
                <w:szCs w:val="24"/>
                <w:shd w:val="clear" w:color="auto" w:fill="FFFFFF"/>
              </w:rPr>
              <w:t xml:space="preserve">Relación de columnas </w:t>
            </w:r>
          </w:p>
          <w:p w:rsidR="00FE5D1F" w:rsidRDefault="00FE5D1F" w:rsidP="004E2548">
            <w:pPr>
              <w:jc w:val="both"/>
              <w:rPr>
                <w:rFonts w:asciiTheme="majorHAnsi" w:hAnsiTheme="majorHAnsi" w:cs="Arial"/>
                <w:color w:val="000000"/>
                <w:sz w:val="24"/>
                <w:szCs w:val="24"/>
                <w:shd w:val="clear" w:color="auto" w:fill="FFFFFF"/>
              </w:rPr>
            </w:pPr>
            <w:r>
              <w:rPr>
                <w:rFonts w:asciiTheme="majorHAnsi" w:hAnsiTheme="majorHAnsi" w:cs="Arial"/>
                <w:color w:val="000000"/>
                <w:sz w:val="24"/>
                <w:szCs w:val="24"/>
                <w:shd w:val="clear" w:color="auto" w:fill="FFFFFF"/>
              </w:rPr>
              <w:t xml:space="preserve">Analogías </w:t>
            </w:r>
          </w:p>
        </w:tc>
        <w:tc>
          <w:tcPr>
            <w:tcW w:w="5470" w:type="dxa"/>
          </w:tcPr>
          <w:p w:rsidR="004E2548" w:rsidRPr="00FE5D1F" w:rsidRDefault="00FE5D1F" w:rsidP="004E2548">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b/>
                <w:color w:val="000000"/>
                <w:sz w:val="24"/>
                <w:szCs w:val="24"/>
                <w:shd w:val="clear" w:color="auto" w:fill="FFFFFF"/>
              </w:rPr>
            </w:pPr>
            <w:r w:rsidRPr="00FE5D1F">
              <w:rPr>
                <w:rFonts w:asciiTheme="majorHAnsi" w:hAnsiTheme="majorHAnsi" w:cs="Arial"/>
                <w:b/>
                <w:color w:val="000000"/>
                <w:sz w:val="24"/>
                <w:szCs w:val="24"/>
                <w:shd w:val="clear" w:color="auto" w:fill="FFFFFF"/>
              </w:rPr>
              <w:t xml:space="preserve">Complementación-respuesta breve </w:t>
            </w:r>
          </w:p>
          <w:p w:rsidR="00FE5D1F" w:rsidRPr="00FE5D1F" w:rsidRDefault="00FE5D1F" w:rsidP="004E2548">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b/>
                <w:color w:val="000000"/>
                <w:sz w:val="24"/>
                <w:szCs w:val="24"/>
                <w:shd w:val="clear" w:color="auto" w:fill="FFFFFF"/>
              </w:rPr>
            </w:pPr>
            <w:r w:rsidRPr="00FE5D1F">
              <w:rPr>
                <w:rFonts w:asciiTheme="majorHAnsi" w:hAnsiTheme="majorHAnsi" w:cs="Arial"/>
                <w:b/>
                <w:color w:val="000000"/>
                <w:sz w:val="24"/>
                <w:szCs w:val="24"/>
                <w:shd w:val="clear" w:color="auto" w:fill="FFFFFF"/>
              </w:rPr>
              <w:t xml:space="preserve">Preguntas abiertas </w:t>
            </w:r>
          </w:p>
          <w:p w:rsidR="00FE5D1F" w:rsidRPr="00FE5D1F" w:rsidRDefault="00FE5D1F" w:rsidP="004E2548">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b/>
                <w:color w:val="000000"/>
                <w:sz w:val="24"/>
                <w:szCs w:val="24"/>
                <w:shd w:val="clear" w:color="auto" w:fill="FFFFFF"/>
              </w:rPr>
            </w:pPr>
            <w:r w:rsidRPr="00FE5D1F">
              <w:rPr>
                <w:rFonts w:asciiTheme="majorHAnsi" w:hAnsiTheme="majorHAnsi" w:cs="Arial"/>
                <w:b/>
                <w:color w:val="000000"/>
                <w:sz w:val="24"/>
                <w:szCs w:val="24"/>
                <w:shd w:val="clear" w:color="auto" w:fill="FFFFFF"/>
              </w:rPr>
              <w:t xml:space="preserve">Ensayos </w:t>
            </w:r>
          </w:p>
          <w:p w:rsidR="00FE5D1F" w:rsidRDefault="00FE5D1F" w:rsidP="004E2548">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24"/>
                <w:szCs w:val="24"/>
                <w:shd w:val="clear" w:color="auto" w:fill="FFFFFF"/>
              </w:rPr>
            </w:pPr>
            <w:r w:rsidRPr="00FE5D1F">
              <w:rPr>
                <w:rFonts w:asciiTheme="majorHAnsi" w:hAnsiTheme="majorHAnsi" w:cs="Arial"/>
                <w:b/>
                <w:color w:val="000000"/>
                <w:sz w:val="24"/>
                <w:szCs w:val="24"/>
                <w:shd w:val="clear" w:color="auto" w:fill="FFFFFF"/>
              </w:rPr>
              <w:t xml:space="preserve">Ejercicios interpretativos  </w:t>
            </w:r>
          </w:p>
        </w:tc>
      </w:tr>
    </w:tbl>
    <w:p w:rsidR="004E2548" w:rsidRPr="00AA2369" w:rsidRDefault="004E2548" w:rsidP="00AA2369">
      <w:pPr>
        <w:jc w:val="both"/>
        <w:rPr>
          <w:rFonts w:cs="Arial"/>
          <w:color w:val="000000"/>
          <w:shd w:val="clear" w:color="auto" w:fill="FFFFFF"/>
        </w:rPr>
      </w:pPr>
    </w:p>
    <w:p w:rsidR="00FD7A7A" w:rsidRPr="004E2548" w:rsidRDefault="00FD7A7A" w:rsidP="004E2548">
      <w:pPr>
        <w:jc w:val="center"/>
        <w:rPr>
          <w:rFonts w:cs="Arial"/>
          <w:color w:val="000000"/>
          <w:u w:val="single"/>
          <w:shd w:val="clear" w:color="auto" w:fill="FFFFFF"/>
        </w:rPr>
      </w:pPr>
      <w:r w:rsidRPr="004E2548">
        <w:rPr>
          <w:rFonts w:cs="Arial"/>
          <w:color w:val="000000"/>
          <w:u w:val="single"/>
          <w:shd w:val="clear" w:color="auto" w:fill="FFFFFF"/>
        </w:rPr>
        <w:t>Fuentes</w:t>
      </w:r>
    </w:p>
    <w:p w:rsidR="00AF6FD8" w:rsidRPr="004E2548" w:rsidRDefault="00AF6FD8">
      <w:pPr>
        <w:rPr>
          <w:rFonts w:cs="Arial"/>
          <w:b/>
          <w:color w:val="548DD4" w:themeColor="text2" w:themeTint="99"/>
          <w:u w:val="single"/>
          <w:shd w:val="clear" w:color="auto" w:fill="FFFFFF"/>
        </w:rPr>
      </w:pPr>
      <w:r w:rsidRPr="004E2548">
        <w:rPr>
          <w:rFonts w:cs="Arial"/>
          <w:b/>
          <w:color w:val="548DD4" w:themeColor="text2" w:themeTint="99"/>
          <w:u w:val="single"/>
          <w:shd w:val="clear" w:color="auto" w:fill="FFFFFF"/>
        </w:rPr>
        <w:t>http://www.eumed.net/libros-gratis/2006c/203/1v.htm</w:t>
      </w:r>
    </w:p>
    <w:p w:rsidR="004B57A8" w:rsidRPr="004E2548" w:rsidRDefault="00E067FA" w:rsidP="004B57A8">
      <w:pPr>
        <w:rPr>
          <w:rFonts w:cs="Arial"/>
          <w:color w:val="548DD4" w:themeColor="text2" w:themeTint="99"/>
          <w:u w:val="single"/>
        </w:rPr>
      </w:pPr>
      <w:hyperlink r:id="rId9" w:history="1">
        <w:r w:rsidR="00FD7A7A" w:rsidRPr="004E2548">
          <w:rPr>
            <w:rStyle w:val="Hipervnculo"/>
            <w:rFonts w:cs="Arial"/>
            <w:color w:val="548DD4" w:themeColor="text2" w:themeTint="99"/>
          </w:rPr>
          <w:t>http://hadoc.azc.uam.mx/evaluacion/queesevaluar.htm</w:t>
        </w:r>
      </w:hyperlink>
    </w:p>
    <w:p w:rsidR="00FD7A7A" w:rsidRPr="004E2548" w:rsidRDefault="00E067FA">
      <w:pPr>
        <w:rPr>
          <w:rFonts w:cs="Arial"/>
          <w:color w:val="548DD4" w:themeColor="text2" w:themeTint="99"/>
          <w:u w:val="single"/>
        </w:rPr>
      </w:pPr>
      <w:hyperlink r:id="rId10" w:history="1">
        <w:r w:rsidR="00AE38BE" w:rsidRPr="004E2548">
          <w:rPr>
            <w:rStyle w:val="Hipervnculo"/>
            <w:rFonts w:cs="Arial"/>
            <w:color w:val="548DD4" w:themeColor="text2" w:themeTint="99"/>
          </w:rPr>
          <w:t>http://www.oei.es/evaluacioneducativa/pruebas_estandarizadas_no_miden_calidad_educativa_popham.pdf</w:t>
        </w:r>
      </w:hyperlink>
    </w:p>
    <w:p w:rsidR="00AE38BE" w:rsidRPr="004E2548" w:rsidRDefault="00E067FA">
      <w:pPr>
        <w:rPr>
          <w:rFonts w:cs="Arial"/>
          <w:color w:val="548DD4" w:themeColor="text2" w:themeTint="99"/>
          <w:u w:val="single"/>
        </w:rPr>
      </w:pPr>
      <w:hyperlink r:id="rId11" w:history="1">
        <w:r w:rsidR="003E7025" w:rsidRPr="004E2548">
          <w:rPr>
            <w:rStyle w:val="Hipervnculo"/>
            <w:rFonts w:cs="Arial"/>
            <w:color w:val="548DD4" w:themeColor="text2" w:themeTint="99"/>
          </w:rPr>
          <w:t>http://www.uam.es/personal_pdi/stmaria/jmurillo/Met_Inves_Avan/Presentaciones/Pruebas_Estandarizadas.pdf</w:t>
        </w:r>
      </w:hyperlink>
    </w:p>
    <w:p w:rsidR="003E7025" w:rsidRPr="004E2548" w:rsidRDefault="00E067FA">
      <w:pPr>
        <w:rPr>
          <w:rFonts w:cs="Arial"/>
          <w:color w:val="548DD4" w:themeColor="text2" w:themeTint="99"/>
          <w:u w:val="single"/>
        </w:rPr>
      </w:pPr>
      <w:hyperlink r:id="rId12" w:history="1">
        <w:r w:rsidR="003E7025" w:rsidRPr="004E2548">
          <w:rPr>
            <w:rStyle w:val="Hipervnculo"/>
            <w:rFonts w:cs="Arial"/>
            <w:color w:val="548DD4" w:themeColor="text2" w:themeTint="99"/>
          </w:rPr>
          <w:t>http://cvc.cervantes.es/ensenanza/biblioteca_ele/diccio_ele/diccionario/validez.htm</w:t>
        </w:r>
      </w:hyperlink>
    </w:p>
    <w:p w:rsidR="003E7025" w:rsidRPr="004E2548" w:rsidRDefault="00E067FA">
      <w:pPr>
        <w:rPr>
          <w:rFonts w:cs="Arial"/>
          <w:color w:val="548DD4" w:themeColor="text2" w:themeTint="99"/>
          <w:u w:val="single"/>
        </w:rPr>
      </w:pPr>
      <w:hyperlink r:id="rId13" w:history="1">
        <w:r w:rsidR="003E7025" w:rsidRPr="004E2548">
          <w:rPr>
            <w:rStyle w:val="Hipervnculo"/>
            <w:rFonts w:cs="Arial"/>
            <w:color w:val="548DD4" w:themeColor="text2" w:themeTint="99"/>
          </w:rPr>
          <w:t>http://www.uned.es/psico-3-psicometria/val.htm</w:t>
        </w:r>
      </w:hyperlink>
    </w:p>
    <w:p w:rsidR="00BC2FE7" w:rsidRPr="004E2548" w:rsidRDefault="00BC2FE7">
      <w:pPr>
        <w:rPr>
          <w:color w:val="548DD4" w:themeColor="text2" w:themeTint="99"/>
        </w:rPr>
      </w:pPr>
    </w:p>
    <w:sectPr w:rsidR="00BC2FE7" w:rsidRPr="004E2548" w:rsidSect="004E254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7FA" w:rsidRDefault="00E067FA" w:rsidP="004E2548">
      <w:pPr>
        <w:spacing w:after="0" w:line="240" w:lineRule="auto"/>
      </w:pPr>
      <w:r>
        <w:separator/>
      </w:r>
    </w:p>
  </w:endnote>
  <w:endnote w:type="continuationSeparator" w:id="0">
    <w:p w:rsidR="00E067FA" w:rsidRDefault="00E067FA" w:rsidP="004E2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7FA" w:rsidRDefault="00E067FA" w:rsidP="004E2548">
      <w:pPr>
        <w:spacing w:after="0" w:line="240" w:lineRule="auto"/>
      </w:pPr>
      <w:r>
        <w:separator/>
      </w:r>
    </w:p>
  </w:footnote>
  <w:footnote w:type="continuationSeparator" w:id="0">
    <w:p w:rsidR="00E067FA" w:rsidRDefault="00E067FA" w:rsidP="004E25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B288D"/>
    <w:multiLevelType w:val="hybridMultilevel"/>
    <w:tmpl w:val="B2E4612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1ABB2647"/>
    <w:multiLevelType w:val="hybridMultilevel"/>
    <w:tmpl w:val="402069B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ED45854"/>
    <w:multiLevelType w:val="hybridMultilevel"/>
    <w:tmpl w:val="8D848C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FA23A9B"/>
    <w:multiLevelType w:val="hybridMultilevel"/>
    <w:tmpl w:val="36B29564"/>
    <w:lvl w:ilvl="0" w:tplc="080A0009">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2736098A"/>
    <w:multiLevelType w:val="hybridMultilevel"/>
    <w:tmpl w:val="D3DE9B34"/>
    <w:lvl w:ilvl="0" w:tplc="080A0001">
      <w:start w:val="1"/>
      <w:numFmt w:val="bullet"/>
      <w:lvlText w:val=""/>
      <w:lvlJc w:val="left"/>
      <w:pPr>
        <w:ind w:left="1125" w:hanging="360"/>
      </w:pPr>
      <w:rPr>
        <w:rFonts w:ascii="Symbol" w:hAnsi="Symbol"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5">
    <w:nsid w:val="2999154C"/>
    <w:multiLevelType w:val="hybridMultilevel"/>
    <w:tmpl w:val="84D0A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C445E84"/>
    <w:multiLevelType w:val="hybridMultilevel"/>
    <w:tmpl w:val="6DF486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10F5879"/>
    <w:multiLevelType w:val="hybridMultilevel"/>
    <w:tmpl w:val="89C603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84B4D9C"/>
    <w:multiLevelType w:val="hybridMultilevel"/>
    <w:tmpl w:val="306CEA38"/>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39B64B16"/>
    <w:multiLevelType w:val="hybridMultilevel"/>
    <w:tmpl w:val="94F86A5E"/>
    <w:lvl w:ilvl="0" w:tplc="080A0009">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43473852"/>
    <w:multiLevelType w:val="hybridMultilevel"/>
    <w:tmpl w:val="E63AD7D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nsid w:val="4942337E"/>
    <w:multiLevelType w:val="hybridMultilevel"/>
    <w:tmpl w:val="54CCB0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B802ACB"/>
    <w:multiLevelType w:val="hybridMultilevel"/>
    <w:tmpl w:val="1538881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3B05771"/>
    <w:multiLevelType w:val="hybridMultilevel"/>
    <w:tmpl w:val="F82C4F1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6997C7F"/>
    <w:multiLevelType w:val="hybridMultilevel"/>
    <w:tmpl w:val="3DBA6D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C697163"/>
    <w:multiLevelType w:val="hybridMultilevel"/>
    <w:tmpl w:val="58063C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7060F15"/>
    <w:multiLevelType w:val="hybridMultilevel"/>
    <w:tmpl w:val="B992C3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B876F4C"/>
    <w:multiLevelType w:val="hybridMultilevel"/>
    <w:tmpl w:val="BA165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EAB5499"/>
    <w:multiLevelType w:val="hybridMultilevel"/>
    <w:tmpl w:val="4DBC87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18A06A2"/>
    <w:multiLevelType w:val="hybridMultilevel"/>
    <w:tmpl w:val="C0D41EF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86B769F"/>
    <w:multiLevelType w:val="hybridMultilevel"/>
    <w:tmpl w:val="0804F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5"/>
  </w:num>
  <w:num w:numId="4">
    <w:abstractNumId w:val="12"/>
  </w:num>
  <w:num w:numId="5">
    <w:abstractNumId w:val="7"/>
  </w:num>
  <w:num w:numId="6">
    <w:abstractNumId w:val="4"/>
  </w:num>
  <w:num w:numId="7">
    <w:abstractNumId w:val="0"/>
  </w:num>
  <w:num w:numId="8">
    <w:abstractNumId w:val="13"/>
  </w:num>
  <w:num w:numId="9">
    <w:abstractNumId w:val="6"/>
  </w:num>
  <w:num w:numId="10">
    <w:abstractNumId w:val="10"/>
  </w:num>
  <w:num w:numId="11">
    <w:abstractNumId w:val="15"/>
  </w:num>
  <w:num w:numId="12">
    <w:abstractNumId w:val="20"/>
  </w:num>
  <w:num w:numId="13">
    <w:abstractNumId w:val="19"/>
  </w:num>
  <w:num w:numId="14">
    <w:abstractNumId w:val="8"/>
  </w:num>
  <w:num w:numId="15">
    <w:abstractNumId w:val="2"/>
  </w:num>
  <w:num w:numId="16">
    <w:abstractNumId w:val="18"/>
  </w:num>
  <w:num w:numId="17">
    <w:abstractNumId w:val="9"/>
  </w:num>
  <w:num w:numId="18">
    <w:abstractNumId w:val="3"/>
  </w:num>
  <w:num w:numId="19">
    <w:abstractNumId w:val="1"/>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A7A"/>
    <w:rsid w:val="00152C1C"/>
    <w:rsid w:val="00243768"/>
    <w:rsid w:val="002504A8"/>
    <w:rsid w:val="003E7025"/>
    <w:rsid w:val="004A2AE8"/>
    <w:rsid w:val="004B57A8"/>
    <w:rsid w:val="004E2548"/>
    <w:rsid w:val="005E3A3E"/>
    <w:rsid w:val="00637410"/>
    <w:rsid w:val="007314A6"/>
    <w:rsid w:val="00755D5C"/>
    <w:rsid w:val="008928DC"/>
    <w:rsid w:val="009C1EEE"/>
    <w:rsid w:val="009F645E"/>
    <w:rsid w:val="00A86F43"/>
    <w:rsid w:val="00AA2369"/>
    <w:rsid w:val="00AE38BE"/>
    <w:rsid w:val="00AF2D8C"/>
    <w:rsid w:val="00AF6FD8"/>
    <w:rsid w:val="00BC2FE7"/>
    <w:rsid w:val="00CA756C"/>
    <w:rsid w:val="00DE3D42"/>
    <w:rsid w:val="00E067FA"/>
    <w:rsid w:val="00E26A8E"/>
    <w:rsid w:val="00FD7A7A"/>
    <w:rsid w:val="00FE5D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D7A7A"/>
    <w:rPr>
      <w:color w:val="0000FF" w:themeColor="hyperlink"/>
      <w:u w:val="single"/>
    </w:rPr>
  </w:style>
  <w:style w:type="paragraph" w:styleId="Prrafodelista">
    <w:name w:val="List Paragraph"/>
    <w:basedOn w:val="Normal"/>
    <w:uiPriority w:val="34"/>
    <w:qFormat/>
    <w:rsid w:val="003E7025"/>
    <w:pPr>
      <w:ind w:left="720"/>
      <w:contextualSpacing/>
    </w:pPr>
  </w:style>
  <w:style w:type="character" w:customStyle="1" w:styleId="apple-converted-space">
    <w:name w:val="apple-converted-space"/>
    <w:basedOn w:val="Fuentedeprrafopredeter"/>
    <w:rsid w:val="003E7025"/>
  </w:style>
  <w:style w:type="character" w:styleId="Textoennegrita">
    <w:name w:val="Strong"/>
    <w:basedOn w:val="Fuentedeprrafopredeter"/>
    <w:uiPriority w:val="22"/>
    <w:qFormat/>
    <w:rsid w:val="004B57A8"/>
    <w:rPr>
      <w:b/>
      <w:bCs/>
    </w:rPr>
  </w:style>
  <w:style w:type="table" w:styleId="Tablaconcuadrcula">
    <w:name w:val="Table Grid"/>
    <w:basedOn w:val="Tablanormal"/>
    <w:uiPriority w:val="59"/>
    <w:rsid w:val="004E2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4E254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cabezado">
    <w:name w:val="header"/>
    <w:basedOn w:val="Normal"/>
    <w:link w:val="EncabezadoCar"/>
    <w:uiPriority w:val="99"/>
    <w:unhideWhenUsed/>
    <w:rsid w:val="004E25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2548"/>
  </w:style>
  <w:style w:type="paragraph" w:styleId="Piedepgina">
    <w:name w:val="footer"/>
    <w:basedOn w:val="Normal"/>
    <w:link w:val="PiedepginaCar"/>
    <w:uiPriority w:val="99"/>
    <w:unhideWhenUsed/>
    <w:rsid w:val="004E25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25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D7A7A"/>
    <w:rPr>
      <w:color w:val="0000FF" w:themeColor="hyperlink"/>
      <w:u w:val="single"/>
    </w:rPr>
  </w:style>
  <w:style w:type="paragraph" w:styleId="Prrafodelista">
    <w:name w:val="List Paragraph"/>
    <w:basedOn w:val="Normal"/>
    <w:uiPriority w:val="34"/>
    <w:qFormat/>
    <w:rsid w:val="003E7025"/>
    <w:pPr>
      <w:ind w:left="720"/>
      <w:contextualSpacing/>
    </w:pPr>
  </w:style>
  <w:style w:type="character" w:customStyle="1" w:styleId="apple-converted-space">
    <w:name w:val="apple-converted-space"/>
    <w:basedOn w:val="Fuentedeprrafopredeter"/>
    <w:rsid w:val="003E7025"/>
  </w:style>
  <w:style w:type="character" w:styleId="Textoennegrita">
    <w:name w:val="Strong"/>
    <w:basedOn w:val="Fuentedeprrafopredeter"/>
    <w:uiPriority w:val="22"/>
    <w:qFormat/>
    <w:rsid w:val="004B57A8"/>
    <w:rPr>
      <w:b/>
      <w:bCs/>
    </w:rPr>
  </w:style>
  <w:style w:type="table" w:styleId="Tablaconcuadrcula">
    <w:name w:val="Table Grid"/>
    <w:basedOn w:val="Tablanormal"/>
    <w:uiPriority w:val="59"/>
    <w:rsid w:val="004E2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4E254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cabezado">
    <w:name w:val="header"/>
    <w:basedOn w:val="Normal"/>
    <w:link w:val="EncabezadoCar"/>
    <w:uiPriority w:val="99"/>
    <w:unhideWhenUsed/>
    <w:rsid w:val="004E25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2548"/>
  </w:style>
  <w:style w:type="paragraph" w:styleId="Piedepgina">
    <w:name w:val="footer"/>
    <w:basedOn w:val="Normal"/>
    <w:link w:val="PiedepginaCar"/>
    <w:uiPriority w:val="99"/>
    <w:unhideWhenUsed/>
    <w:rsid w:val="004E25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2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ed.es/psico-3-psicometria/val.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vc.cervantes.es/ensenanza/biblioteca_ele/diccio_ele/diccionario/validez.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am.es/personal_pdi/stmaria/jmurillo/Met_Inves_Avan/Presentaciones/Pruebas_Estandarizadas.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oei.es/evaluacioneducativa/pruebas_estandarizadas_no_miden_calidad_educativa_popham.pdf" TargetMode="External"/><Relationship Id="rId4" Type="http://schemas.microsoft.com/office/2007/relationships/stylesWithEffects" Target="stylesWithEffects.xml"/><Relationship Id="rId9" Type="http://schemas.openxmlformats.org/officeDocument/2006/relationships/hyperlink" Target="http://hadoc.azc.uam.mx/evaluacion/queesevaluar.ht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BB845-E4F8-49BB-A11B-851E2E64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1299</Words>
  <Characters>7149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Iturbide</dc:creator>
  <cp:lastModifiedBy>carmen corral</cp:lastModifiedBy>
  <cp:revision>2</cp:revision>
  <dcterms:created xsi:type="dcterms:W3CDTF">2014-04-07T18:31:00Z</dcterms:created>
  <dcterms:modified xsi:type="dcterms:W3CDTF">2014-04-07T18:31:00Z</dcterms:modified>
</cp:coreProperties>
</file>