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E23" w:rsidRPr="009313B7" w:rsidRDefault="004C5E23" w:rsidP="004C5E23">
      <w:pPr>
        <w:spacing w:line="240" w:lineRule="auto"/>
        <w:ind w:right="-234"/>
        <w:rPr>
          <w:rFonts w:ascii="Brush Script MT" w:hAnsi="Brush Script MT"/>
          <w:b/>
          <w:sz w:val="32"/>
          <w:szCs w:val="24"/>
        </w:rPr>
      </w:pPr>
      <w:r>
        <w:rPr>
          <w:rFonts w:ascii="Century Gothic" w:eastAsia="Times New Roman" w:hAnsi="Century Gothic" w:cs="Arial"/>
          <w:b/>
          <w:bCs/>
          <w:noProof/>
          <w:color w:val="000000"/>
          <w:sz w:val="24"/>
          <w:szCs w:val="24"/>
        </w:rPr>
        <w:drawing>
          <wp:anchor distT="0" distB="0" distL="114300" distR="114300" simplePos="0" relativeHeight="251659264" behindDoc="0" locked="0" layoutInCell="1" allowOverlap="1">
            <wp:simplePos x="0" y="0"/>
            <wp:positionH relativeFrom="margin">
              <wp:posOffset>-228600</wp:posOffset>
            </wp:positionH>
            <wp:positionV relativeFrom="margin">
              <wp:posOffset>-590550</wp:posOffset>
            </wp:positionV>
            <wp:extent cx="809625" cy="971550"/>
            <wp:effectExtent l="19050" t="0" r="9525" b="0"/>
            <wp:wrapSquare wrapText="bothSides"/>
            <wp:docPr id="5" name="irc_mi" descr="http://www.enesonora.edu.mx/images_bco/logo_enes.jpg?Buscar=Logo+Oficial+de+la+E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nesonora.edu.mx/images_bco/logo_enes.jpg?Buscar=Logo+Oficial+de+la+ENES"/>
                    <pic:cNvPicPr>
                      <a:picLocks noChangeAspect="1" noChangeArrowheads="1"/>
                    </pic:cNvPicPr>
                  </pic:nvPicPr>
                  <pic:blipFill>
                    <a:blip r:embed="rId5" cstate="print"/>
                    <a:srcRect/>
                    <a:stretch>
                      <a:fillRect/>
                    </a:stretch>
                  </pic:blipFill>
                  <pic:spPr bwMode="auto">
                    <a:xfrm>
                      <a:off x="0" y="0"/>
                      <a:ext cx="809625" cy="971550"/>
                    </a:xfrm>
                    <a:prstGeom prst="rect">
                      <a:avLst/>
                    </a:prstGeom>
                    <a:noFill/>
                    <a:ln w="9525">
                      <a:noFill/>
                      <a:miter lim="800000"/>
                      <a:headEnd/>
                      <a:tailEnd/>
                    </a:ln>
                  </pic:spPr>
                </pic:pic>
              </a:graphicData>
            </a:graphic>
          </wp:anchor>
        </w:drawing>
      </w:r>
      <w:r w:rsidRPr="009313B7">
        <w:rPr>
          <w:rFonts w:ascii="Brush Script MT" w:hAnsi="Brush Script MT"/>
          <w:b/>
          <w:sz w:val="32"/>
          <w:szCs w:val="24"/>
        </w:rPr>
        <w:t>ESCUELA NORMAL DEL ESTADO DE SONORA</w:t>
      </w:r>
    </w:p>
    <w:p w:rsidR="004C5E23" w:rsidRDefault="004C5E23" w:rsidP="004C5E23">
      <w:pPr>
        <w:pStyle w:val="Prrafodelista"/>
        <w:spacing w:line="240" w:lineRule="auto"/>
        <w:ind w:left="294" w:right="-234"/>
        <w:jc w:val="center"/>
        <w:rPr>
          <w:rFonts w:ascii="Brush Script MT" w:hAnsi="Brush Script MT"/>
          <w:b/>
          <w:sz w:val="32"/>
          <w:szCs w:val="24"/>
        </w:rPr>
      </w:pPr>
      <w:r w:rsidRPr="00413BC0">
        <w:rPr>
          <w:rFonts w:ascii="Brush Script MT" w:hAnsi="Brush Script MT"/>
          <w:b/>
          <w:sz w:val="32"/>
          <w:szCs w:val="24"/>
        </w:rPr>
        <w:t xml:space="preserve">Profesor. “Jesús Manuel  Bustamante </w:t>
      </w:r>
      <w:proofErr w:type="spellStart"/>
      <w:r w:rsidRPr="00413BC0">
        <w:rPr>
          <w:rFonts w:ascii="Brush Script MT" w:hAnsi="Brush Script MT"/>
          <w:b/>
          <w:sz w:val="32"/>
          <w:szCs w:val="24"/>
        </w:rPr>
        <w:t>Mungarro</w:t>
      </w:r>
      <w:proofErr w:type="spellEnd"/>
      <w:r w:rsidRPr="00413BC0">
        <w:rPr>
          <w:rFonts w:ascii="Brush Script MT" w:hAnsi="Brush Script MT"/>
          <w:b/>
          <w:sz w:val="32"/>
          <w:szCs w:val="24"/>
        </w:rPr>
        <w:t>”</w:t>
      </w:r>
    </w:p>
    <w:p w:rsidR="004C5E23" w:rsidRDefault="004C5E23" w:rsidP="004C5E23">
      <w:pPr>
        <w:pStyle w:val="Prrafodelista"/>
        <w:spacing w:line="240" w:lineRule="auto"/>
        <w:ind w:left="294" w:right="-234"/>
        <w:jc w:val="center"/>
        <w:rPr>
          <w:rFonts w:ascii="Brush Script MT" w:hAnsi="Brush Script MT"/>
          <w:b/>
          <w:sz w:val="32"/>
          <w:szCs w:val="24"/>
        </w:rPr>
      </w:pPr>
    </w:p>
    <w:p w:rsidR="004C5E23" w:rsidRDefault="004C5E23" w:rsidP="004C5E23">
      <w:pPr>
        <w:pStyle w:val="Prrafodelista"/>
        <w:spacing w:line="240" w:lineRule="auto"/>
        <w:ind w:left="294" w:right="-234"/>
        <w:jc w:val="center"/>
        <w:rPr>
          <w:rFonts w:ascii="Brush Script MT" w:hAnsi="Brush Script MT"/>
          <w:b/>
          <w:sz w:val="32"/>
          <w:szCs w:val="24"/>
        </w:rPr>
      </w:pPr>
    </w:p>
    <w:p w:rsidR="004C5E23" w:rsidRPr="003A28F1" w:rsidRDefault="004C5E23" w:rsidP="004C5E23">
      <w:pPr>
        <w:pStyle w:val="Prrafodelista"/>
        <w:spacing w:line="240" w:lineRule="auto"/>
        <w:ind w:left="294" w:right="-234"/>
        <w:jc w:val="center"/>
        <w:rPr>
          <w:rFonts w:ascii="Brush Script MT" w:hAnsi="Brush Script MT"/>
          <w:b/>
          <w:sz w:val="52"/>
          <w:szCs w:val="24"/>
        </w:rPr>
      </w:pPr>
    </w:p>
    <w:p w:rsidR="004C5E23" w:rsidRPr="003A28F1" w:rsidRDefault="004C5E23" w:rsidP="004C5E23">
      <w:pPr>
        <w:pStyle w:val="Prrafodelista"/>
        <w:spacing w:line="240" w:lineRule="auto"/>
        <w:ind w:left="294" w:right="-234"/>
        <w:jc w:val="center"/>
        <w:rPr>
          <w:rFonts w:ascii="Century Gothic" w:hAnsi="Century Gothic"/>
          <w:sz w:val="44"/>
          <w:szCs w:val="24"/>
        </w:rPr>
      </w:pPr>
      <w:r>
        <w:rPr>
          <w:rFonts w:ascii="Century Gothic" w:hAnsi="Century Gothic"/>
          <w:b/>
          <w:bCs/>
          <w:sz w:val="44"/>
          <w:szCs w:val="24"/>
        </w:rPr>
        <w:t>Dilema de Silverio</w:t>
      </w:r>
    </w:p>
    <w:p w:rsidR="004C5E23" w:rsidRPr="00BC128B" w:rsidRDefault="004C5E23" w:rsidP="004C5E23">
      <w:pPr>
        <w:pStyle w:val="Prrafodelista"/>
        <w:spacing w:line="240" w:lineRule="auto"/>
        <w:ind w:left="294" w:right="-234"/>
        <w:jc w:val="center"/>
        <w:rPr>
          <w:rFonts w:ascii="Century Gothic" w:hAnsi="Century Gothic"/>
          <w:sz w:val="24"/>
          <w:szCs w:val="24"/>
        </w:rPr>
      </w:pPr>
    </w:p>
    <w:p w:rsidR="004C5E23" w:rsidRPr="00BC128B" w:rsidRDefault="004C5E23" w:rsidP="004C5E23">
      <w:pPr>
        <w:pStyle w:val="Prrafodelista"/>
        <w:spacing w:line="240" w:lineRule="auto"/>
        <w:ind w:left="294" w:right="-234"/>
        <w:jc w:val="center"/>
        <w:rPr>
          <w:rFonts w:ascii="Century Gothic" w:hAnsi="Century Gothic"/>
          <w:sz w:val="24"/>
          <w:szCs w:val="24"/>
        </w:rPr>
      </w:pPr>
    </w:p>
    <w:p w:rsidR="004C5E23" w:rsidRDefault="004C5E23" w:rsidP="004C5E23">
      <w:pPr>
        <w:pStyle w:val="Prrafodelista"/>
        <w:spacing w:line="240" w:lineRule="auto"/>
        <w:ind w:left="294" w:right="-234"/>
        <w:jc w:val="center"/>
        <w:rPr>
          <w:rFonts w:ascii="Century Gothic" w:hAnsi="Century Gothic"/>
          <w:sz w:val="24"/>
          <w:szCs w:val="24"/>
        </w:rPr>
      </w:pPr>
    </w:p>
    <w:p w:rsidR="004C5E23" w:rsidRPr="00BC128B" w:rsidRDefault="004C5E23" w:rsidP="004C5E23">
      <w:pPr>
        <w:pStyle w:val="Prrafodelista"/>
        <w:spacing w:line="240" w:lineRule="auto"/>
        <w:ind w:left="294" w:right="-234"/>
        <w:jc w:val="center"/>
        <w:rPr>
          <w:rFonts w:ascii="Century Gothic" w:hAnsi="Century Gothic"/>
          <w:sz w:val="24"/>
          <w:szCs w:val="24"/>
        </w:rPr>
      </w:pPr>
    </w:p>
    <w:p w:rsidR="004C5E23" w:rsidRPr="00BC128B" w:rsidRDefault="004C5E23" w:rsidP="004C5E23">
      <w:pPr>
        <w:pStyle w:val="Prrafodelista"/>
        <w:spacing w:line="240" w:lineRule="auto"/>
        <w:ind w:left="294" w:right="-234"/>
        <w:jc w:val="right"/>
        <w:rPr>
          <w:rFonts w:ascii="Century Gothic" w:hAnsi="Century Gothic"/>
          <w:sz w:val="24"/>
          <w:szCs w:val="24"/>
        </w:rPr>
      </w:pPr>
      <w:r>
        <w:rPr>
          <w:rFonts w:ascii="Century Gothic" w:hAnsi="Century Gothic"/>
          <w:noProof/>
          <w:sz w:val="24"/>
          <w:szCs w:val="24"/>
        </w:rPr>
        <w:drawing>
          <wp:anchor distT="0" distB="0" distL="114300" distR="114300" simplePos="0" relativeHeight="251660288" behindDoc="0" locked="0" layoutInCell="1" allowOverlap="1">
            <wp:simplePos x="0" y="0"/>
            <wp:positionH relativeFrom="margin">
              <wp:posOffset>-114300</wp:posOffset>
            </wp:positionH>
            <wp:positionV relativeFrom="margin">
              <wp:posOffset>2667000</wp:posOffset>
            </wp:positionV>
            <wp:extent cx="3429000" cy="4248150"/>
            <wp:effectExtent l="19050" t="0" r="0" b="0"/>
            <wp:wrapSquare wrapText="bothSides"/>
            <wp:docPr id="1" name="irc_mi" descr="http://us.cdn3.123rf.com/168nwm/sparkstudio/sparkstudio1208/sparkstudio120802201/14917421-un-estilo-de-dibujo-de-la-historieta-de-un-hombre-preocup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s.cdn3.123rf.com/168nwm/sparkstudio/sparkstudio1208/sparkstudio120802201/14917421-un-estilo-de-dibujo-de-la-historieta-de-un-hombre-preocupado.jpg"/>
                    <pic:cNvPicPr>
                      <a:picLocks noChangeAspect="1" noChangeArrowheads="1"/>
                    </pic:cNvPicPr>
                  </pic:nvPicPr>
                  <pic:blipFill>
                    <a:blip r:embed="rId6" cstate="print"/>
                    <a:srcRect/>
                    <a:stretch>
                      <a:fillRect/>
                    </a:stretch>
                  </pic:blipFill>
                  <pic:spPr bwMode="auto">
                    <a:xfrm>
                      <a:off x="0" y="0"/>
                      <a:ext cx="3429000" cy="4248150"/>
                    </a:xfrm>
                    <a:prstGeom prst="rect">
                      <a:avLst/>
                    </a:prstGeom>
                    <a:noFill/>
                    <a:ln w="9525">
                      <a:noFill/>
                      <a:miter lim="800000"/>
                      <a:headEnd/>
                      <a:tailEnd/>
                    </a:ln>
                  </pic:spPr>
                </pic:pic>
              </a:graphicData>
            </a:graphic>
          </wp:anchor>
        </w:drawing>
      </w:r>
    </w:p>
    <w:p w:rsidR="004C5E23" w:rsidRPr="00BC128B" w:rsidRDefault="004C5E23" w:rsidP="004C5E23">
      <w:pPr>
        <w:pStyle w:val="Prrafodelista"/>
        <w:spacing w:line="240" w:lineRule="auto"/>
        <w:ind w:left="294" w:right="-234"/>
        <w:jc w:val="right"/>
        <w:rPr>
          <w:rFonts w:ascii="Century Gothic" w:hAnsi="Century Gothic"/>
          <w:b/>
          <w:sz w:val="32"/>
          <w:szCs w:val="24"/>
        </w:rPr>
      </w:pPr>
      <w:r w:rsidRPr="00BC128B">
        <w:rPr>
          <w:rFonts w:ascii="Century Gothic" w:hAnsi="Century Gothic"/>
          <w:b/>
          <w:sz w:val="32"/>
          <w:szCs w:val="24"/>
        </w:rPr>
        <w:t>Alumnos:</w:t>
      </w:r>
    </w:p>
    <w:p w:rsidR="004C5E23" w:rsidRPr="00BC128B" w:rsidRDefault="004C5E23" w:rsidP="004C5E23">
      <w:pPr>
        <w:pStyle w:val="Prrafodelista"/>
        <w:spacing w:line="240" w:lineRule="auto"/>
        <w:ind w:left="294" w:right="-234"/>
        <w:rPr>
          <w:rFonts w:ascii="Century Gothic" w:hAnsi="Century Gothic"/>
          <w:sz w:val="32"/>
          <w:szCs w:val="24"/>
        </w:rPr>
      </w:pPr>
    </w:p>
    <w:p w:rsidR="004C5E23" w:rsidRDefault="00E50CF2" w:rsidP="004C5E23">
      <w:pPr>
        <w:pStyle w:val="Prrafodelista"/>
        <w:tabs>
          <w:tab w:val="left" w:pos="567"/>
        </w:tabs>
        <w:spacing w:line="240" w:lineRule="auto"/>
        <w:ind w:left="1985" w:right="-234"/>
        <w:jc w:val="right"/>
        <w:rPr>
          <w:rFonts w:ascii="Century Gothic" w:hAnsi="Century Gothic"/>
          <w:sz w:val="28"/>
          <w:szCs w:val="24"/>
        </w:rPr>
      </w:pPr>
      <w:r>
        <w:rPr>
          <w:rFonts w:ascii="Century Gothic" w:hAnsi="Century Gothic"/>
          <w:sz w:val="28"/>
          <w:szCs w:val="24"/>
        </w:rPr>
        <w:t xml:space="preserve">Corral </w:t>
      </w:r>
      <w:proofErr w:type="spellStart"/>
      <w:r>
        <w:rPr>
          <w:rFonts w:ascii="Century Gothic" w:hAnsi="Century Gothic"/>
          <w:sz w:val="28"/>
          <w:szCs w:val="24"/>
        </w:rPr>
        <w:t>Básaca</w:t>
      </w:r>
      <w:proofErr w:type="spellEnd"/>
      <w:r>
        <w:rPr>
          <w:rFonts w:ascii="Century Gothic" w:hAnsi="Century Gothic"/>
          <w:sz w:val="28"/>
          <w:szCs w:val="24"/>
        </w:rPr>
        <w:t xml:space="preserve"> Guadalupe</w:t>
      </w:r>
    </w:p>
    <w:p w:rsidR="004C5E23" w:rsidRDefault="00E50CF2" w:rsidP="004C5E23">
      <w:pPr>
        <w:pStyle w:val="Prrafodelista"/>
        <w:tabs>
          <w:tab w:val="left" w:pos="567"/>
        </w:tabs>
        <w:spacing w:line="240" w:lineRule="auto"/>
        <w:ind w:left="1985" w:right="-234"/>
        <w:jc w:val="right"/>
        <w:rPr>
          <w:rFonts w:ascii="Century Gothic" w:hAnsi="Century Gothic"/>
          <w:sz w:val="28"/>
          <w:szCs w:val="24"/>
        </w:rPr>
      </w:pPr>
      <w:r>
        <w:rPr>
          <w:rFonts w:ascii="Century Gothic" w:hAnsi="Century Gothic"/>
          <w:sz w:val="28"/>
          <w:szCs w:val="24"/>
        </w:rPr>
        <w:t>Del Rincón Ruiz Ese Bryan</w:t>
      </w:r>
    </w:p>
    <w:p w:rsidR="004C5E23" w:rsidRDefault="00E50CF2" w:rsidP="004C5E23">
      <w:pPr>
        <w:pStyle w:val="Prrafodelista"/>
        <w:tabs>
          <w:tab w:val="left" w:pos="567"/>
        </w:tabs>
        <w:spacing w:line="240" w:lineRule="auto"/>
        <w:ind w:left="1985" w:right="-234"/>
        <w:jc w:val="right"/>
        <w:rPr>
          <w:rFonts w:ascii="Century Gothic" w:hAnsi="Century Gothic"/>
          <w:sz w:val="28"/>
          <w:szCs w:val="24"/>
        </w:rPr>
      </w:pPr>
      <w:r>
        <w:rPr>
          <w:rFonts w:ascii="Century Gothic" w:hAnsi="Century Gothic"/>
          <w:sz w:val="28"/>
          <w:szCs w:val="24"/>
        </w:rPr>
        <w:t>Jara Noriega Gloria Josefina</w:t>
      </w:r>
    </w:p>
    <w:p w:rsidR="004C5E23" w:rsidRDefault="004C5E23" w:rsidP="004C5E23">
      <w:pPr>
        <w:pStyle w:val="Prrafodelista"/>
        <w:tabs>
          <w:tab w:val="left" w:pos="567"/>
        </w:tabs>
        <w:spacing w:line="240" w:lineRule="auto"/>
        <w:ind w:left="1985" w:right="-234"/>
        <w:jc w:val="right"/>
        <w:rPr>
          <w:rFonts w:ascii="Century Gothic" w:hAnsi="Century Gothic"/>
          <w:sz w:val="28"/>
          <w:szCs w:val="24"/>
        </w:rPr>
      </w:pPr>
      <w:r w:rsidRPr="00BC128B">
        <w:rPr>
          <w:rFonts w:ascii="Century Gothic" w:hAnsi="Century Gothic"/>
          <w:sz w:val="28"/>
          <w:szCs w:val="24"/>
        </w:rPr>
        <w:t xml:space="preserve">Luna </w:t>
      </w:r>
      <w:r>
        <w:rPr>
          <w:rFonts w:ascii="Century Gothic" w:hAnsi="Century Gothic"/>
          <w:sz w:val="28"/>
          <w:szCs w:val="24"/>
        </w:rPr>
        <w:t>G</w:t>
      </w:r>
      <w:r w:rsidR="00E50CF2">
        <w:rPr>
          <w:rFonts w:ascii="Century Gothic" w:hAnsi="Century Gothic"/>
          <w:sz w:val="28"/>
          <w:szCs w:val="24"/>
        </w:rPr>
        <w:t>anzúa Kenia Sarah</w:t>
      </w:r>
    </w:p>
    <w:p w:rsidR="004C5E23" w:rsidRPr="00BC128B" w:rsidRDefault="00E50CF2" w:rsidP="004C5E23">
      <w:pPr>
        <w:pStyle w:val="Prrafodelista"/>
        <w:tabs>
          <w:tab w:val="left" w:pos="567"/>
        </w:tabs>
        <w:spacing w:line="240" w:lineRule="auto"/>
        <w:ind w:left="1985" w:right="-234"/>
        <w:jc w:val="right"/>
        <w:rPr>
          <w:rFonts w:ascii="Century Gothic" w:hAnsi="Century Gothic"/>
          <w:sz w:val="28"/>
          <w:szCs w:val="24"/>
        </w:rPr>
      </w:pPr>
      <w:r>
        <w:rPr>
          <w:rFonts w:ascii="Century Gothic" w:hAnsi="Century Gothic"/>
          <w:sz w:val="28"/>
          <w:szCs w:val="24"/>
        </w:rPr>
        <w:t>Rocha Aldama Patricia</w:t>
      </w:r>
    </w:p>
    <w:p w:rsidR="004C5E23" w:rsidRPr="00BC128B" w:rsidRDefault="004C5E23" w:rsidP="004C5E23">
      <w:pPr>
        <w:pStyle w:val="Prrafodelista"/>
        <w:tabs>
          <w:tab w:val="left" w:pos="567"/>
        </w:tabs>
        <w:spacing w:line="240" w:lineRule="auto"/>
        <w:ind w:left="1985" w:right="-234"/>
        <w:jc w:val="right"/>
        <w:rPr>
          <w:rFonts w:ascii="Century Gothic" w:hAnsi="Century Gothic"/>
          <w:sz w:val="28"/>
          <w:szCs w:val="24"/>
        </w:rPr>
      </w:pPr>
      <w:r w:rsidRPr="00BC128B">
        <w:rPr>
          <w:rFonts w:ascii="Century Gothic" w:hAnsi="Century Gothic"/>
          <w:sz w:val="28"/>
          <w:szCs w:val="24"/>
        </w:rPr>
        <w:t>.</w:t>
      </w:r>
    </w:p>
    <w:p w:rsidR="004C5E23" w:rsidRPr="00BC128B" w:rsidRDefault="004C5E23" w:rsidP="004C5E23">
      <w:pPr>
        <w:jc w:val="right"/>
        <w:rPr>
          <w:rFonts w:ascii="Century Gothic" w:hAnsi="Century Gothic"/>
          <w:b/>
          <w:sz w:val="32"/>
          <w:szCs w:val="24"/>
        </w:rPr>
      </w:pPr>
      <w:r w:rsidRPr="00BC128B">
        <w:rPr>
          <w:rFonts w:ascii="Century Gothic" w:hAnsi="Century Gothic"/>
          <w:b/>
          <w:sz w:val="32"/>
          <w:szCs w:val="24"/>
        </w:rPr>
        <w:t>Grupo:</w:t>
      </w:r>
    </w:p>
    <w:p w:rsidR="004C5E23" w:rsidRPr="00BC128B" w:rsidRDefault="004C5E23" w:rsidP="004C5E23">
      <w:pPr>
        <w:ind w:left="-426" w:right="-660"/>
        <w:jc w:val="center"/>
        <w:rPr>
          <w:rFonts w:ascii="Century Gothic" w:hAnsi="Century Gothic"/>
          <w:sz w:val="32"/>
          <w:szCs w:val="24"/>
        </w:rPr>
      </w:pPr>
      <w:r w:rsidRPr="00BC128B">
        <w:rPr>
          <w:rFonts w:ascii="Century Gothic" w:hAnsi="Century Gothic"/>
          <w:sz w:val="32"/>
          <w:szCs w:val="24"/>
        </w:rPr>
        <w:t>Lic. En educación primaria</w:t>
      </w:r>
    </w:p>
    <w:p w:rsidR="004C5E23" w:rsidRDefault="004C5E23" w:rsidP="004C5E23">
      <w:pPr>
        <w:ind w:left="-426" w:right="-660"/>
        <w:jc w:val="center"/>
        <w:rPr>
          <w:rFonts w:ascii="Century Gothic" w:hAnsi="Century Gothic"/>
          <w:sz w:val="32"/>
          <w:szCs w:val="24"/>
        </w:rPr>
      </w:pPr>
      <w:r>
        <w:rPr>
          <w:rFonts w:ascii="Century Gothic" w:hAnsi="Century Gothic"/>
          <w:sz w:val="32"/>
          <w:szCs w:val="24"/>
        </w:rPr>
        <w:t xml:space="preserve">         </w:t>
      </w:r>
      <w:r w:rsidRPr="00BC128B">
        <w:rPr>
          <w:rFonts w:ascii="Century Gothic" w:hAnsi="Century Gothic"/>
          <w:sz w:val="32"/>
          <w:szCs w:val="24"/>
        </w:rPr>
        <w:t>4°D</w:t>
      </w:r>
    </w:p>
    <w:p w:rsidR="004C5E23" w:rsidRDefault="004C5E23" w:rsidP="004C5E23">
      <w:pPr>
        <w:ind w:left="-426" w:right="-660"/>
        <w:jc w:val="center"/>
        <w:rPr>
          <w:rFonts w:ascii="Century Gothic" w:hAnsi="Century Gothic"/>
          <w:sz w:val="32"/>
          <w:szCs w:val="24"/>
        </w:rPr>
      </w:pPr>
    </w:p>
    <w:p w:rsidR="004C5E23" w:rsidRDefault="004C5E23" w:rsidP="004C5E23">
      <w:pPr>
        <w:ind w:left="-426" w:right="-660"/>
        <w:jc w:val="center"/>
        <w:rPr>
          <w:rFonts w:ascii="Century Gothic" w:hAnsi="Century Gothic"/>
          <w:sz w:val="32"/>
          <w:szCs w:val="24"/>
        </w:rPr>
      </w:pPr>
      <w:r>
        <w:rPr>
          <w:rFonts w:ascii="Century Gothic" w:hAnsi="Century Gothic"/>
          <w:sz w:val="32"/>
          <w:szCs w:val="24"/>
        </w:rPr>
        <w:t xml:space="preserve">Hermosillo, Sonora. </w:t>
      </w:r>
    </w:p>
    <w:p w:rsidR="004C5E23" w:rsidRPr="009313B7" w:rsidRDefault="004C5E23" w:rsidP="004C5E23">
      <w:pPr>
        <w:spacing w:line="480" w:lineRule="auto"/>
        <w:ind w:left="-709" w:firstLine="567"/>
        <w:mirrorIndents/>
        <w:jc w:val="right"/>
        <w:rPr>
          <w:rFonts w:ascii="Times New Roman" w:hAnsi="Times New Roman" w:cs="Times New Roman"/>
          <w:b/>
          <w:sz w:val="24"/>
          <w:szCs w:val="24"/>
        </w:rPr>
      </w:pPr>
      <w:r>
        <w:rPr>
          <w:rFonts w:ascii="Century Gothic" w:hAnsi="Century Gothic"/>
          <w:sz w:val="32"/>
          <w:szCs w:val="24"/>
        </w:rPr>
        <w:t>Lunes 26 d de Mayo 2014</w:t>
      </w:r>
    </w:p>
    <w:p w:rsidR="004C5E23" w:rsidRDefault="004C5E23">
      <w:pPr>
        <w:rPr>
          <w:rFonts w:ascii="Century Gothic" w:eastAsia="Times New Roman" w:hAnsi="Century Gothic" w:cs="Arial"/>
          <w:b/>
          <w:bCs/>
          <w:color w:val="000000"/>
          <w:sz w:val="24"/>
          <w:szCs w:val="24"/>
        </w:rPr>
      </w:pPr>
    </w:p>
    <w:p w:rsidR="00E50CF2" w:rsidRDefault="00E50CF2" w:rsidP="00E50CF2">
      <w:pPr>
        <w:spacing w:after="0" w:line="360" w:lineRule="auto"/>
        <w:rPr>
          <w:rFonts w:ascii="Century Gothic" w:eastAsia="Times New Roman" w:hAnsi="Century Gothic" w:cs="Arial"/>
          <w:b/>
          <w:bCs/>
          <w:color w:val="000000"/>
          <w:sz w:val="24"/>
          <w:szCs w:val="24"/>
        </w:rPr>
      </w:pPr>
    </w:p>
    <w:p w:rsidR="004C5E23" w:rsidRPr="004C5E23" w:rsidRDefault="004C5E23" w:rsidP="00E50CF2">
      <w:pPr>
        <w:spacing w:after="0" w:line="360" w:lineRule="auto"/>
        <w:jc w:val="center"/>
        <w:rPr>
          <w:rFonts w:ascii="Century Gothic" w:eastAsia="Times New Roman" w:hAnsi="Century Gothic" w:cs="Times New Roman"/>
          <w:sz w:val="24"/>
          <w:szCs w:val="24"/>
        </w:rPr>
      </w:pPr>
      <w:r w:rsidRPr="004C5E23">
        <w:rPr>
          <w:rFonts w:ascii="Century Gothic" w:eastAsia="Times New Roman" w:hAnsi="Century Gothic" w:cs="Arial"/>
          <w:b/>
          <w:bCs/>
          <w:color w:val="000000"/>
          <w:sz w:val="24"/>
          <w:szCs w:val="24"/>
        </w:rPr>
        <w:lastRenderedPageBreak/>
        <w:t>“El dilema de Silverio”</w:t>
      </w:r>
    </w:p>
    <w:p w:rsidR="004C5E23" w:rsidRPr="004C5E23" w:rsidRDefault="004C5E23" w:rsidP="004C5E23">
      <w:pPr>
        <w:spacing w:after="0" w:line="360" w:lineRule="auto"/>
        <w:jc w:val="both"/>
        <w:rPr>
          <w:rFonts w:ascii="Century Gothic" w:eastAsia="Times New Roman" w:hAnsi="Century Gothic" w:cs="Times New Roman"/>
          <w:sz w:val="24"/>
          <w:szCs w:val="24"/>
        </w:rPr>
      </w:pPr>
      <w:r w:rsidRPr="004C5E23">
        <w:rPr>
          <w:rFonts w:ascii="Century Gothic" w:eastAsia="Times New Roman" w:hAnsi="Century Gothic" w:cs="Arial"/>
          <w:i/>
          <w:iCs/>
          <w:color w:val="333333"/>
          <w:sz w:val="24"/>
          <w:szCs w:val="24"/>
          <w:shd w:val="clear" w:color="auto" w:fill="FFFFFF"/>
        </w:rPr>
        <w:t>El dilema de Silverio. Silverio es profesor de quinto año de educación primaria. Cuando tiene que evaluar a sus alumnos aplica exclusivamente exámenes objetivos (de elección múltiple, centrados en valorar el dominio de conocimientos conceptuales). Silverio se da cuenta</w:t>
      </w:r>
      <w:r w:rsidRPr="004C5E23">
        <w:rPr>
          <w:rFonts w:ascii="Century Gothic" w:eastAsia="Times New Roman" w:hAnsi="Century Gothic" w:cs="Arial"/>
          <w:i/>
          <w:iCs/>
          <w:color w:val="333333"/>
          <w:sz w:val="24"/>
          <w:szCs w:val="24"/>
          <w:shd w:val="clear" w:color="auto" w:fill="F8F8F8"/>
        </w:rPr>
        <w:t xml:space="preserve"> </w:t>
      </w:r>
      <w:r w:rsidRPr="004C5E23">
        <w:rPr>
          <w:rFonts w:ascii="Century Gothic" w:eastAsia="Times New Roman" w:hAnsi="Century Gothic" w:cs="Arial"/>
          <w:i/>
          <w:iCs/>
          <w:color w:val="333333"/>
          <w:sz w:val="24"/>
          <w:szCs w:val="24"/>
          <w:shd w:val="clear" w:color="auto" w:fill="FFFFFF"/>
        </w:rPr>
        <w:t xml:space="preserve">que prioriza la evaluación </w:t>
      </w:r>
      <w:proofErr w:type="spellStart"/>
      <w:r w:rsidRPr="004C5E23">
        <w:rPr>
          <w:rFonts w:ascii="Century Gothic" w:eastAsia="Times New Roman" w:hAnsi="Century Gothic" w:cs="Arial"/>
          <w:i/>
          <w:iCs/>
          <w:color w:val="333333"/>
          <w:sz w:val="24"/>
          <w:szCs w:val="24"/>
          <w:shd w:val="clear" w:color="auto" w:fill="FFFFFF"/>
        </w:rPr>
        <w:t>sumativa</w:t>
      </w:r>
      <w:proofErr w:type="spellEnd"/>
      <w:r w:rsidRPr="004C5E23">
        <w:rPr>
          <w:rFonts w:ascii="Century Gothic" w:eastAsia="Times New Roman" w:hAnsi="Century Gothic" w:cs="Arial"/>
          <w:i/>
          <w:iCs/>
          <w:color w:val="333333"/>
          <w:sz w:val="24"/>
          <w:szCs w:val="24"/>
          <w:shd w:val="clear" w:color="auto" w:fill="FFFFFF"/>
        </w:rPr>
        <w:t xml:space="preserve"> en el aprendizaje de sus alumnos más no la formativa, lo</w:t>
      </w:r>
      <w:r w:rsidRPr="004C5E23">
        <w:rPr>
          <w:rFonts w:ascii="Century Gothic" w:eastAsia="Times New Roman" w:hAnsi="Century Gothic" w:cs="Arial"/>
          <w:i/>
          <w:iCs/>
          <w:color w:val="333333"/>
          <w:sz w:val="24"/>
          <w:szCs w:val="24"/>
          <w:shd w:val="clear" w:color="auto" w:fill="F8F8F8"/>
        </w:rPr>
        <w:t xml:space="preserve"> </w:t>
      </w:r>
      <w:r w:rsidRPr="004C5E23">
        <w:rPr>
          <w:rFonts w:ascii="Century Gothic" w:eastAsia="Times New Roman" w:hAnsi="Century Gothic" w:cs="Arial"/>
          <w:i/>
          <w:iCs/>
          <w:color w:val="333333"/>
          <w:sz w:val="24"/>
          <w:szCs w:val="24"/>
          <w:shd w:val="clear" w:color="auto" w:fill="FFFFFF"/>
        </w:rPr>
        <w:t>cual le provoca un dilema: buscar mecanismos de evaluación centrados en procesos que le permitan ofrecer apoyos al aprendizaje de sus estudiantes a fin de mejorar su desempeño o seguir reproduciendo los sistemas de evaluación que conoce.</w:t>
      </w:r>
    </w:p>
    <w:p w:rsidR="004C5E23" w:rsidRPr="004C5E23" w:rsidRDefault="004C5E23" w:rsidP="004C5E23">
      <w:pPr>
        <w:spacing w:after="0" w:line="360" w:lineRule="auto"/>
        <w:rPr>
          <w:rFonts w:ascii="Century Gothic" w:eastAsia="Times New Roman" w:hAnsi="Century Gothic" w:cs="Times New Roman"/>
          <w:sz w:val="24"/>
          <w:szCs w:val="24"/>
        </w:rPr>
      </w:pPr>
    </w:p>
    <w:p w:rsidR="004C5E23" w:rsidRPr="004C5E23" w:rsidRDefault="004C5E23" w:rsidP="004C5E23">
      <w:pPr>
        <w:spacing w:after="0" w:line="360" w:lineRule="auto"/>
        <w:ind w:hanging="360"/>
        <w:jc w:val="both"/>
        <w:rPr>
          <w:rFonts w:ascii="Century Gothic" w:eastAsia="Times New Roman" w:hAnsi="Century Gothic" w:cs="Times New Roman"/>
          <w:sz w:val="24"/>
          <w:szCs w:val="24"/>
        </w:rPr>
      </w:pPr>
      <w:r w:rsidRPr="004C5E23">
        <w:rPr>
          <w:rFonts w:ascii="Century Gothic" w:eastAsia="Times New Roman" w:hAnsi="Century Gothic" w:cs="Arial"/>
          <w:b/>
          <w:bCs/>
          <w:i/>
          <w:iCs/>
          <w:color w:val="000000"/>
          <w:sz w:val="24"/>
          <w:szCs w:val="24"/>
        </w:rPr>
        <w:t>1.</w:t>
      </w:r>
      <w:r w:rsidRPr="004C5E23">
        <w:rPr>
          <w:rFonts w:ascii="Century Gothic" w:eastAsia="Times New Roman" w:hAnsi="Century Gothic" w:cs="Arial"/>
          <w:b/>
          <w:bCs/>
          <w:color w:val="000000"/>
          <w:sz w:val="24"/>
          <w:szCs w:val="24"/>
        </w:rPr>
        <w:t xml:space="preserve"> ¿Qué ofrecen los exámenes escritos elaborados por los docentes al aprendizaje de los estudiantes y que aspectos son difíciles de evaluar mediante este tipo de exámenes?</w:t>
      </w:r>
    </w:p>
    <w:p w:rsidR="004C5E23" w:rsidRPr="004C5E23" w:rsidRDefault="004C5E23" w:rsidP="004C5E23">
      <w:pPr>
        <w:spacing w:after="0" w:line="360" w:lineRule="auto"/>
        <w:ind w:hanging="360"/>
        <w:jc w:val="both"/>
        <w:rPr>
          <w:rFonts w:ascii="Century Gothic" w:eastAsia="Times New Roman" w:hAnsi="Century Gothic" w:cs="Times New Roman"/>
          <w:sz w:val="24"/>
          <w:szCs w:val="24"/>
        </w:rPr>
      </w:pPr>
      <w:r w:rsidRPr="004C5E23">
        <w:rPr>
          <w:rFonts w:ascii="Century Gothic" w:eastAsia="Times New Roman" w:hAnsi="Century Gothic" w:cs="Arial"/>
          <w:color w:val="000000"/>
          <w:sz w:val="24"/>
          <w:szCs w:val="24"/>
        </w:rPr>
        <w:t xml:space="preserve">      Los exámenes escritos nos permiten asignar una calificación a un conocimiento adquirido, también son una herramienta útil y eficaz si son utilizados de una manera adecuada y sin abusar de su uso, así mismo nos permite medir el nivel educativo de forma cuantitativa,  dejando por un lado las habilidades, capacidad y  actitudes que el alumno puede demostrar. En diversas ocasiones no se toma en cuentas lo que los alumnos han adquirido durante su ciclo escolar  por medio de la práctica solamente se pretende evaluar al niño de la manera teórica, donde sepa memorizar conceptos donde estos son plasmados en exámenes, puesto que  los exámenes son enfocado a la información dada y a lo teórico. Entonces se puede decir que los exámenes escritos son un complemento de la evaluación pero no un todo. </w:t>
      </w:r>
    </w:p>
    <w:p w:rsidR="004C5E23" w:rsidRPr="004C5E23" w:rsidRDefault="00E50CF2" w:rsidP="004C5E23">
      <w:pPr>
        <w:spacing w:after="0" w:line="360" w:lineRule="auto"/>
        <w:jc w:val="both"/>
        <w:rPr>
          <w:rFonts w:ascii="Century Gothic" w:eastAsia="Times New Roman" w:hAnsi="Century Gothic" w:cs="Times New Roman"/>
          <w:sz w:val="24"/>
          <w:szCs w:val="24"/>
        </w:rPr>
      </w:pPr>
      <w:r>
        <w:rPr>
          <w:rFonts w:ascii="Century Gothic" w:eastAsia="Times New Roman" w:hAnsi="Century Gothic" w:cs="Arial"/>
          <w:b/>
          <w:bCs/>
          <w:color w:val="000000"/>
          <w:sz w:val="24"/>
          <w:szCs w:val="24"/>
        </w:rPr>
        <w:t>               </w:t>
      </w:r>
      <w:r w:rsidR="004C5E23" w:rsidRPr="004C5E23">
        <w:rPr>
          <w:rFonts w:ascii="Century Gothic" w:eastAsia="Times New Roman" w:hAnsi="Century Gothic" w:cs="Arial"/>
          <w:b/>
          <w:bCs/>
          <w:color w:val="000000"/>
          <w:sz w:val="24"/>
          <w:szCs w:val="24"/>
        </w:rPr>
        <w:t xml:space="preserve">                        </w:t>
      </w:r>
    </w:p>
    <w:p w:rsidR="004C5E23" w:rsidRPr="004C5E23" w:rsidRDefault="004C5E23" w:rsidP="004C5E23">
      <w:pPr>
        <w:spacing w:after="0" w:line="360" w:lineRule="auto"/>
        <w:ind w:hanging="360"/>
        <w:jc w:val="both"/>
        <w:rPr>
          <w:rFonts w:ascii="Century Gothic" w:eastAsia="Times New Roman" w:hAnsi="Century Gothic" w:cs="Times New Roman"/>
          <w:sz w:val="24"/>
          <w:szCs w:val="24"/>
        </w:rPr>
      </w:pPr>
      <w:r w:rsidRPr="004C5E23">
        <w:rPr>
          <w:rFonts w:ascii="Century Gothic" w:eastAsia="Times New Roman" w:hAnsi="Century Gothic" w:cs="Arial"/>
          <w:color w:val="000000"/>
          <w:sz w:val="24"/>
          <w:szCs w:val="24"/>
        </w:rPr>
        <w:t>2.     </w:t>
      </w:r>
      <w:r w:rsidRPr="004C5E23">
        <w:rPr>
          <w:rFonts w:ascii="Century Gothic" w:eastAsia="Times New Roman" w:hAnsi="Century Gothic" w:cs="Arial"/>
          <w:b/>
          <w:bCs/>
          <w:color w:val="000000"/>
          <w:sz w:val="24"/>
          <w:szCs w:val="24"/>
        </w:rPr>
        <w:t xml:space="preserve">¿Por qué las evaluaciones que realiza Silverio a sus estudiantes se centran en la evaluación </w:t>
      </w:r>
      <w:proofErr w:type="spellStart"/>
      <w:r w:rsidRPr="004C5E23">
        <w:rPr>
          <w:rFonts w:ascii="Century Gothic" w:eastAsia="Times New Roman" w:hAnsi="Century Gothic" w:cs="Arial"/>
          <w:b/>
          <w:bCs/>
          <w:color w:val="000000"/>
          <w:sz w:val="24"/>
          <w:szCs w:val="24"/>
        </w:rPr>
        <w:t>sumativa</w:t>
      </w:r>
      <w:proofErr w:type="spellEnd"/>
      <w:r w:rsidRPr="004C5E23">
        <w:rPr>
          <w:rFonts w:ascii="Century Gothic" w:eastAsia="Times New Roman" w:hAnsi="Century Gothic" w:cs="Arial"/>
          <w:b/>
          <w:bCs/>
          <w:color w:val="000000"/>
          <w:sz w:val="24"/>
          <w:szCs w:val="24"/>
        </w:rPr>
        <w:t>?</w:t>
      </w:r>
    </w:p>
    <w:p w:rsidR="004C5E23" w:rsidRPr="004C5E23" w:rsidRDefault="004C5E23" w:rsidP="004C5E23">
      <w:pPr>
        <w:spacing w:after="0" w:line="360" w:lineRule="auto"/>
        <w:rPr>
          <w:rFonts w:ascii="Century Gothic" w:eastAsia="Times New Roman" w:hAnsi="Century Gothic" w:cs="Times New Roman"/>
          <w:sz w:val="24"/>
          <w:szCs w:val="24"/>
        </w:rPr>
      </w:pPr>
    </w:p>
    <w:p w:rsidR="004C5E23" w:rsidRPr="004C5E23" w:rsidRDefault="004C5E23" w:rsidP="004C5E23">
      <w:pPr>
        <w:spacing w:after="0" w:line="360" w:lineRule="auto"/>
        <w:jc w:val="both"/>
        <w:rPr>
          <w:rFonts w:ascii="Century Gothic" w:eastAsia="Times New Roman" w:hAnsi="Century Gothic" w:cs="Times New Roman"/>
          <w:sz w:val="24"/>
          <w:szCs w:val="24"/>
        </w:rPr>
      </w:pPr>
      <w:r w:rsidRPr="004C5E23">
        <w:rPr>
          <w:rFonts w:ascii="Century Gothic" w:eastAsia="Times New Roman" w:hAnsi="Century Gothic" w:cs="Arial"/>
          <w:color w:val="000000"/>
          <w:sz w:val="24"/>
          <w:szCs w:val="24"/>
        </w:rPr>
        <w:t xml:space="preserve">Porque </w:t>
      </w:r>
      <w:r w:rsidRPr="004C5E23">
        <w:rPr>
          <w:rFonts w:ascii="Century Gothic" w:eastAsia="Times New Roman" w:hAnsi="Century Gothic" w:cs="Arial"/>
          <w:color w:val="333333"/>
          <w:sz w:val="24"/>
          <w:szCs w:val="24"/>
          <w:shd w:val="clear" w:color="auto" w:fill="FFFFFF"/>
        </w:rPr>
        <w:t xml:space="preserve">aplica exclusivamente exámenes objetivos, es decir solo utiliza una herramienta que te arroja una calificación únicamente cuantitativa, </w:t>
      </w:r>
      <w:r w:rsidRPr="004C5E23">
        <w:rPr>
          <w:rFonts w:ascii="Century Gothic" w:eastAsia="Times New Roman" w:hAnsi="Century Gothic" w:cs="Arial"/>
          <w:color w:val="000000"/>
          <w:sz w:val="24"/>
          <w:szCs w:val="24"/>
        </w:rPr>
        <w:t xml:space="preserve">solo busca una método práctico que ayude a  obtener una calificación y poder ser asignada al </w:t>
      </w:r>
      <w:r w:rsidRPr="004C5E23">
        <w:rPr>
          <w:rFonts w:ascii="Century Gothic" w:eastAsia="Times New Roman" w:hAnsi="Century Gothic" w:cs="Arial"/>
          <w:color w:val="000000"/>
          <w:sz w:val="24"/>
          <w:szCs w:val="24"/>
        </w:rPr>
        <w:lastRenderedPageBreak/>
        <w:t xml:space="preserve">alumno, solamente se enfoca  en el dominio de los conceptos y no en las habilidades y procesos que le pueden servir para su vida diaria, se centra en evaluar para sacar resultados o una calificación y no en  procesos cualitativos. </w:t>
      </w:r>
    </w:p>
    <w:p w:rsidR="004C5E23" w:rsidRPr="004C5E23" w:rsidRDefault="004C5E23" w:rsidP="004C5E23">
      <w:pPr>
        <w:spacing w:after="0" w:line="360" w:lineRule="auto"/>
        <w:jc w:val="both"/>
        <w:rPr>
          <w:rFonts w:ascii="Century Gothic" w:eastAsia="Times New Roman" w:hAnsi="Century Gothic" w:cs="Times New Roman"/>
          <w:sz w:val="24"/>
          <w:szCs w:val="24"/>
        </w:rPr>
      </w:pPr>
      <w:r w:rsidRPr="004C5E23">
        <w:rPr>
          <w:rFonts w:ascii="Century Gothic" w:eastAsia="Times New Roman" w:hAnsi="Century Gothic" w:cs="Arial"/>
          <w:color w:val="000000"/>
          <w:sz w:val="24"/>
          <w:szCs w:val="24"/>
        </w:rPr>
        <w:t>Un examen solo nos da respuesta a una  calificación que es asignada por parte del maestro, basada en una escala de puntuación, sin embargo el examen no proporciona suficiente  información para conocer qué tan aptos son los alumnos para resolver problemas  cotidianos.</w:t>
      </w:r>
    </w:p>
    <w:p w:rsidR="004C5E23" w:rsidRPr="004C5E23" w:rsidRDefault="004C5E23" w:rsidP="004C5E23">
      <w:pPr>
        <w:spacing w:after="0" w:line="360" w:lineRule="auto"/>
        <w:ind w:hanging="75"/>
        <w:jc w:val="both"/>
        <w:rPr>
          <w:rFonts w:ascii="Century Gothic" w:eastAsia="Times New Roman" w:hAnsi="Century Gothic" w:cs="Times New Roman"/>
          <w:sz w:val="24"/>
          <w:szCs w:val="24"/>
        </w:rPr>
      </w:pPr>
      <w:r w:rsidRPr="004C5E23">
        <w:rPr>
          <w:rFonts w:ascii="Century Gothic" w:eastAsia="Times New Roman" w:hAnsi="Century Gothic" w:cs="Arial"/>
          <w:color w:val="000000"/>
          <w:sz w:val="24"/>
          <w:szCs w:val="24"/>
        </w:rPr>
        <w:t>Entre los fines</w:t>
      </w:r>
      <w:r>
        <w:rPr>
          <w:rFonts w:ascii="Century Gothic" w:eastAsia="Times New Roman" w:hAnsi="Century Gothic" w:cs="Arial"/>
          <w:color w:val="000000"/>
          <w:sz w:val="24"/>
          <w:szCs w:val="24"/>
        </w:rPr>
        <w:t xml:space="preserve"> o propósitos de la evaluación </w:t>
      </w:r>
      <w:proofErr w:type="spellStart"/>
      <w:r>
        <w:rPr>
          <w:rFonts w:ascii="Century Gothic" w:eastAsia="Times New Roman" w:hAnsi="Century Gothic" w:cs="Arial"/>
          <w:color w:val="000000"/>
          <w:sz w:val="24"/>
          <w:szCs w:val="24"/>
        </w:rPr>
        <w:t>s</w:t>
      </w:r>
      <w:r w:rsidRPr="004C5E23">
        <w:rPr>
          <w:rFonts w:ascii="Century Gothic" w:eastAsia="Times New Roman" w:hAnsi="Century Gothic" w:cs="Arial"/>
          <w:color w:val="000000"/>
          <w:sz w:val="24"/>
          <w:szCs w:val="24"/>
        </w:rPr>
        <w:t>umativa</w:t>
      </w:r>
      <w:proofErr w:type="spellEnd"/>
      <w:r w:rsidRPr="004C5E23">
        <w:rPr>
          <w:rFonts w:ascii="Century Gothic" w:eastAsia="Times New Roman" w:hAnsi="Century Gothic" w:cs="Arial"/>
          <w:color w:val="000000"/>
          <w:sz w:val="24"/>
          <w:szCs w:val="24"/>
        </w:rPr>
        <w:t xml:space="preserve">, destacan los siguientes: </w:t>
      </w:r>
    </w:p>
    <w:p w:rsidR="004C5E23" w:rsidRPr="004C5E23" w:rsidRDefault="004C5E23" w:rsidP="004C5E23">
      <w:pPr>
        <w:spacing w:after="0" w:line="360" w:lineRule="auto"/>
        <w:ind w:hanging="75"/>
        <w:jc w:val="both"/>
        <w:rPr>
          <w:rFonts w:ascii="Century Gothic" w:eastAsia="Times New Roman" w:hAnsi="Century Gothic" w:cs="Times New Roman"/>
          <w:sz w:val="24"/>
          <w:szCs w:val="24"/>
        </w:rPr>
      </w:pPr>
      <w:r w:rsidRPr="004C5E23">
        <w:rPr>
          <w:rFonts w:ascii="Century Gothic" w:eastAsia="Times New Roman" w:hAnsi="Century Gothic" w:cs="Arial"/>
          <w:color w:val="000000"/>
          <w:sz w:val="24"/>
          <w:szCs w:val="24"/>
        </w:rPr>
        <w:t>• Hacer un juicio sobre los resultados del curso.</w:t>
      </w:r>
    </w:p>
    <w:p w:rsidR="004C5E23" w:rsidRPr="004C5E23" w:rsidRDefault="004C5E23" w:rsidP="004C5E23">
      <w:pPr>
        <w:spacing w:after="0" w:line="360" w:lineRule="auto"/>
        <w:ind w:hanging="75"/>
        <w:jc w:val="both"/>
        <w:rPr>
          <w:rFonts w:ascii="Century Gothic" w:eastAsia="Times New Roman" w:hAnsi="Century Gothic" w:cs="Times New Roman"/>
          <w:sz w:val="24"/>
          <w:szCs w:val="24"/>
        </w:rPr>
      </w:pPr>
      <w:r w:rsidRPr="004C5E23">
        <w:rPr>
          <w:rFonts w:ascii="Century Gothic" w:eastAsia="Times New Roman" w:hAnsi="Century Gothic" w:cs="Arial"/>
          <w:color w:val="000000"/>
          <w:sz w:val="24"/>
          <w:szCs w:val="24"/>
        </w:rPr>
        <w:t>• Verificar si un alumno domina una habilidad o conocimiento.</w:t>
      </w:r>
    </w:p>
    <w:p w:rsidR="004C5E23" w:rsidRPr="004C5E23" w:rsidRDefault="004C5E23" w:rsidP="004C5E23">
      <w:pPr>
        <w:spacing w:after="0" w:line="360" w:lineRule="auto"/>
        <w:ind w:hanging="75"/>
        <w:jc w:val="both"/>
        <w:rPr>
          <w:rFonts w:ascii="Century Gothic" w:eastAsia="Times New Roman" w:hAnsi="Century Gothic" w:cs="Times New Roman"/>
          <w:sz w:val="24"/>
          <w:szCs w:val="24"/>
        </w:rPr>
      </w:pPr>
      <w:r w:rsidRPr="004C5E23">
        <w:rPr>
          <w:rFonts w:ascii="Century Gothic" w:eastAsia="Times New Roman" w:hAnsi="Century Gothic" w:cs="Arial"/>
          <w:color w:val="000000"/>
          <w:sz w:val="24"/>
          <w:szCs w:val="24"/>
        </w:rPr>
        <w:t>• Proporcionar bases objetivas para asignar una calificación.</w:t>
      </w:r>
    </w:p>
    <w:p w:rsidR="004C5E23" w:rsidRPr="004C5E23" w:rsidRDefault="004C5E23" w:rsidP="004C5E23">
      <w:pPr>
        <w:spacing w:after="0" w:line="360" w:lineRule="auto"/>
        <w:ind w:hanging="75"/>
        <w:jc w:val="both"/>
        <w:rPr>
          <w:rFonts w:ascii="Century Gothic" w:eastAsia="Times New Roman" w:hAnsi="Century Gothic" w:cs="Times New Roman"/>
          <w:sz w:val="24"/>
          <w:szCs w:val="24"/>
        </w:rPr>
      </w:pPr>
      <w:r w:rsidRPr="004C5E23">
        <w:rPr>
          <w:rFonts w:ascii="Century Gothic" w:eastAsia="Times New Roman" w:hAnsi="Century Gothic" w:cs="Arial"/>
          <w:color w:val="000000"/>
          <w:sz w:val="24"/>
          <w:szCs w:val="24"/>
        </w:rPr>
        <w:t>• Informar acerca del nivel real en que se encuentran los alumnos.</w:t>
      </w:r>
    </w:p>
    <w:p w:rsidR="004C5E23" w:rsidRPr="004C5E23" w:rsidRDefault="004C5E23" w:rsidP="004C5E23">
      <w:pPr>
        <w:spacing w:after="0" w:line="360" w:lineRule="auto"/>
        <w:ind w:hanging="75"/>
        <w:jc w:val="both"/>
        <w:rPr>
          <w:rFonts w:ascii="Century Gothic" w:eastAsia="Times New Roman" w:hAnsi="Century Gothic" w:cs="Times New Roman"/>
          <w:sz w:val="24"/>
          <w:szCs w:val="24"/>
        </w:rPr>
      </w:pPr>
      <w:r w:rsidRPr="004C5E23">
        <w:rPr>
          <w:rFonts w:ascii="Century Gothic" w:eastAsia="Times New Roman" w:hAnsi="Century Gothic" w:cs="Arial"/>
          <w:color w:val="000000"/>
          <w:sz w:val="24"/>
          <w:szCs w:val="24"/>
        </w:rPr>
        <w:t xml:space="preserve">• Señalar pautas para investigar acerca de la eficacia de una metodología. </w:t>
      </w:r>
    </w:p>
    <w:p w:rsidR="004C5E23" w:rsidRPr="004C5E23" w:rsidRDefault="004C5E23" w:rsidP="004C5E23">
      <w:pPr>
        <w:spacing w:after="240" w:line="360" w:lineRule="auto"/>
        <w:rPr>
          <w:rFonts w:ascii="Century Gothic" w:eastAsia="Times New Roman" w:hAnsi="Century Gothic" w:cs="Times New Roman"/>
          <w:sz w:val="24"/>
          <w:szCs w:val="24"/>
        </w:rPr>
      </w:pPr>
    </w:p>
    <w:p w:rsidR="004C5E23" w:rsidRPr="004C5E23" w:rsidRDefault="004C5E23" w:rsidP="004C5E23">
      <w:pPr>
        <w:spacing w:after="0" w:line="360" w:lineRule="auto"/>
        <w:ind w:hanging="360"/>
        <w:jc w:val="both"/>
        <w:rPr>
          <w:rFonts w:ascii="Century Gothic" w:eastAsia="Times New Roman" w:hAnsi="Century Gothic" w:cs="Times New Roman"/>
          <w:sz w:val="24"/>
          <w:szCs w:val="24"/>
        </w:rPr>
      </w:pPr>
      <w:r w:rsidRPr="004C5E23">
        <w:rPr>
          <w:rFonts w:ascii="Century Gothic" w:eastAsia="Times New Roman" w:hAnsi="Century Gothic" w:cs="Arial"/>
          <w:color w:val="000000"/>
          <w:sz w:val="24"/>
          <w:szCs w:val="24"/>
        </w:rPr>
        <w:t>3.   </w:t>
      </w:r>
      <w:r w:rsidRPr="004C5E23">
        <w:rPr>
          <w:rFonts w:ascii="Century Gothic" w:eastAsia="Times New Roman" w:hAnsi="Century Gothic" w:cs="Arial"/>
          <w:b/>
          <w:bCs/>
          <w:color w:val="000000"/>
          <w:sz w:val="24"/>
          <w:szCs w:val="24"/>
        </w:rPr>
        <w:t>¿Qué acciones puede realizar Silverio para evaluar el proceso de aprendizaje?</w:t>
      </w:r>
    </w:p>
    <w:p w:rsidR="004C5E23" w:rsidRPr="004C5E23" w:rsidRDefault="004C5E23" w:rsidP="004C5E23">
      <w:pPr>
        <w:spacing w:after="0" w:line="360" w:lineRule="auto"/>
        <w:jc w:val="both"/>
        <w:rPr>
          <w:rFonts w:ascii="Century Gothic" w:eastAsia="Times New Roman" w:hAnsi="Century Gothic" w:cs="Times New Roman"/>
          <w:sz w:val="24"/>
          <w:szCs w:val="24"/>
        </w:rPr>
      </w:pPr>
      <w:r w:rsidRPr="004C5E23">
        <w:rPr>
          <w:rFonts w:ascii="Century Gothic" w:eastAsia="Times New Roman" w:hAnsi="Century Gothic" w:cs="Arial"/>
          <w:color w:val="000000"/>
          <w:sz w:val="24"/>
          <w:szCs w:val="24"/>
        </w:rPr>
        <w:t xml:space="preserve">Utilizar diferentes métodos o instrumentos de evaluación como son lista de cotejo, rúbricas, además diversas actividades que permitan conocer las capacidades y habilidades de cada uno de sus alumnos, utilizando distintos códigos para adecuarse a distintos estilos de aprendizaje. Adecuarse a situaciones cotidianas, retomando evidencias para sustentar el aprendizaje y proceso que ha adquirido. Enfocarse en los objetivos que se quieren lograr, además de utilizar la retroalimentación para un refuerzo en lo académico y observar los avances que el alumno  puede ir arrojando a través de los diferentes instrumentos que se les vayan implementando. </w:t>
      </w:r>
    </w:p>
    <w:p w:rsidR="004C5E23" w:rsidRPr="004C5E23" w:rsidRDefault="004C5E23" w:rsidP="004C5E23">
      <w:pPr>
        <w:spacing w:after="0" w:line="360" w:lineRule="auto"/>
        <w:jc w:val="both"/>
        <w:rPr>
          <w:rFonts w:ascii="Century Gothic" w:eastAsia="Times New Roman" w:hAnsi="Century Gothic" w:cs="Times New Roman"/>
          <w:sz w:val="24"/>
          <w:szCs w:val="24"/>
        </w:rPr>
      </w:pPr>
      <w:r w:rsidRPr="004C5E23">
        <w:rPr>
          <w:rFonts w:ascii="Century Gothic" w:eastAsia="Times New Roman" w:hAnsi="Century Gothic" w:cs="Arial"/>
          <w:color w:val="000000"/>
          <w:sz w:val="24"/>
          <w:szCs w:val="24"/>
        </w:rPr>
        <w:t xml:space="preserve">Es decir necesitamos evaluar todo el proceso y mediante diferentes herramientas que te permitan no solo asignar un número, también que te permita conocer las áreas de oportunidad de cada alumno para ayudar a mejorar en la adquisición de conocimientos y habilidades. </w:t>
      </w:r>
    </w:p>
    <w:p w:rsidR="004C5E23" w:rsidRDefault="004C5E23" w:rsidP="004C5E23">
      <w:pPr>
        <w:spacing w:after="0" w:line="360" w:lineRule="auto"/>
        <w:rPr>
          <w:rFonts w:ascii="Century Gothic" w:eastAsia="Times New Roman" w:hAnsi="Century Gothic" w:cs="Times New Roman"/>
          <w:sz w:val="24"/>
          <w:szCs w:val="24"/>
        </w:rPr>
      </w:pPr>
    </w:p>
    <w:p w:rsidR="00E50CF2" w:rsidRPr="004C5E23" w:rsidRDefault="00E50CF2" w:rsidP="004C5E23">
      <w:pPr>
        <w:spacing w:after="0" w:line="360" w:lineRule="auto"/>
        <w:rPr>
          <w:rFonts w:ascii="Century Gothic" w:eastAsia="Times New Roman" w:hAnsi="Century Gothic" w:cs="Times New Roman"/>
          <w:sz w:val="24"/>
          <w:szCs w:val="24"/>
        </w:rPr>
      </w:pPr>
    </w:p>
    <w:p w:rsidR="004C5E23" w:rsidRPr="004C5E23" w:rsidRDefault="004C5E23" w:rsidP="004C5E23">
      <w:pPr>
        <w:spacing w:after="0" w:line="360" w:lineRule="auto"/>
        <w:ind w:left="-180"/>
        <w:jc w:val="both"/>
        <w:rPr>
          <w:rFonts w:ascii="Century Gothic" w:eastAsia="Times New Roman" w:hAnsi="Century Gothic" w:cs="Times New Roman"/>
          <w:sz w:val="24"/>
          <w:szCs w:val="24"/>
        </w:rPr>
      </w:pPr>
      <w:r w:rsidRPr="004C5E23">
        <w:rPr>
          <w:rFonts w:ascii="Century Gothic" w:eastAsia="Times New Roman" w:hAnsi="Century Gothic" w:cs="Arial"/>
          <w:color w:val="000000"/>
          <w:sz w:val="24"/>
          <w:szCs w:val="24"/>
        </w:rPr>
        <w:lastRenderedPageBreak/>
        <w:t>4.   </w:t>
      </w:r>
      <w:r w:rsidRPr="004C5E23">
        <w:rPr>
          <w:rFonts w:ascii="Century Gothic" w:eastAsia="Times New Roman" w:hAnsi="Century Gothic" w:cs="Arial"/>
          <w:b/>
          <w:bCs/>
          <w:color w:val="000000"/>
          <w:sz w:val="24"/>
          <w:szCs w:val="24"/>
        </w:rPr>
        <w:t xml:space="preserve">¿Qué es la evaluación diagnóstica, </w:t>
      </w:r>
      <w:proofErr w:type="spellStart"/>
      <w:r w:rsidRPr="004C5E23">
        <w:rPr>
          <w:rFonts w:ascii="Century Gothic" w:eastAsia="Times New Roman" w:hAnsi="Century Gothic" w:cs="Arial"/>
          <w:b/>
          <w:bCs/>
          <w:color w:val="000000"/>
          <w:sz w:val="24"/>
          <w:szCs w:val="24"/>
        </w:rPr>
        <w:t>sumativa</w:t>
      </w:r>
      <w:proofErr w:type="spellEnd"/>
      <w:r w:rsidRPr="004C5E23">
        <w:rPr>
          <w:rFonts w:ascii="Century Gothic" w:eastAsia="Times New Roman" w:hAnsi="Century Gothic" w:cs="Arial"/>
          <w:b/>
          <w:bCs/>
          <w:color w:val="000000"/>
          <w:sz w:val="24"/>
          <w:szCs w:val="24"/>
        </w:rPr>
        <w:t xml:space="preserve"> y formativa?</w:t>
      </w:r>
    </w:p>
    <w:p w:rsidR="004C5E23" w:rsidRPr="004C5E23" w:rsidRDefault="004C5E23" w:rsidP="004C5E23">
      <w:pPr>
        <w:spacing w:after="0" w:line="360" w:lineRule="auto"/>
        <w:rPr>
          <w:rFonts w:ascii="Century Gothic" w:eastAsia="Times New Roman" w:hAnsi="Century Gothic" w:cs="Times New Roman"/>
          <w:sz w:val="24"/>
          <w:szCs w:val="24"/>
        </w:rPr>
      </w:pPr>
    </w:p>
    <w:p w:rsidR="004C5E23" w:rsidRPr="004C5E23" w:rsidRDefault="004C5E23" w:rsidP="004C5E23">
      <w:pPr>
        <w:spacing w:after="0" w:line="360" w:lineRule="auto"/>
        <w:ind w:hanging="90"/>
        <w:jc w:val="both"/>
        <w:rPr>
          <w:rFonts w:ascii="Century Gothic" w:eastAsia="Times New Roman" w:hAnsi="Century Gothic" w:cs="Times New Roman"/>
          <w:sz w:val="24"/>
          <w:szCs w:val="24"/>
        </w:rPr>
      </w:pPr>
      <w:r w:rsidRPr="004C5E23">
        <w:rPr>
          <w:rFonts w:ascii="Century Gothic" w:eastAsia="Times New Roman" w:hAnsi="Century Gothic" w:cs="Arial"/>
          <w:b/>
          <w:bCs/>
          <w:color w:val="000000"/>
          <w:sz w:val="24"/>
          <w:szCs w:val="24"/>
        </w:rPr>
        <w:t xml:space="preserve">    Evaluación diagnóstica </w:t>
      </w:r>
      <w:r w:rsidRPr="004C5E23">
        <w:rPr>
          <w:rFonts w:ascii="Century Gothic" w:eastAsia="Times New Roman" w:hAnsi="Century Gothic" w:cs="Arial"/>
          <w:color w:val="000000"/>
          <w:sz w:val="24"/>
          <w:szCs w:val="24"/>
        </w:rPr>
        <w:t>es el instrumento que nos permite reconocerte las habilidades y conocimientos que has adquirido a lo largo de la vida. En este tipo de evaluación hay preguntas de opción múltiple que corresponden a los diferentes módulos de la educación primaria. Esta es la primera evaluación que se debe para conocer las características, habilidades y conocimientos del alumno y de ahí poder partir.</w:t>
      </w:r>
    </w:p>
    <w:p w:rsidR="004C5E23" w:rsidRPr="004C5E23" w:rsidRDefault="004C5E23" w:rsidP="004C5E23">
      <w:pPr>
        <w:spacing w:after="0" w:line="360" w:lineRule="auto"/>
        <w:ind w:hanging="360"/>
        <w:jc w:val="both"/>
        <w:rPr>
          <w:rFonts w:ascii="Century Gothic" w:eastAsia="Times New Roman" w:hAnsi="Century Gothic" w:cs="Times New Roman"/>
          <w:sz w:val="24"/>
          <w:szCs w:val="24"/>
        </w:rPr>
      </w:pPr>
      <w:r w:rsidRPr="004C5E23">
        <w:rPr>
          <w:rFonts w:ascii="Century Gothic" w:eastAsia="Times New Roman" w:hAnsi="Century Gothic" w:cs="Arial"/>
          <w:color w:val="000000"/>
          <w:sz w:val="24"/>
          <w:szCs w:val="24"/>
        </w:rPr>
        <w:t>  </w:t>
      </w:r>
    </w:p>
    <w:p w:rsidR="004C5E23" w:rsidRPr="004C5E23" w:rsidRDefault="004C5E23" w:rsidP="004C5E23">
      <w:pPr>
        <w:spacing w:after="0" w:line="360" w:lineRule="auto"/>
        <w:ind w:hanging="360"/>
        <w:jc w:val="both"/>
        <w:rPr>
          <w:rFonts w:ascii="Century Gothic" w:eastAsia="Times New Roman" w:hAnsi="Century Gothic" w:cs="Times New Roman"/>
          <w:sz w:val="24"/>
          <w:szCs w:val="24"/>
        </w:rPr>
      </w:pPr>
      <w:r w:rsidRPr="004C5E23">
        <w:rPr>
          <w:rFonts w:ascii="Century Gothic" w:eastAsia="Times New Roman" w:hAnsi="Century Gothic" w:cs="Arial"/>
          <w:color w:val="000000"/>
          <w:sz w:val="24"/>
          <w:szCs w:val="24"/>
        </w:rPr>
        <w:t xml:space="preserve">    </w:t>
      </w:r>
      <w:r w:rsidRPr="004C5E23">
        <w:rPr>
          <w:rFonts w:ascii="Century Gothic" w:eastAsia="Times New Roman" w:hAnsi="Century Gothic" w:cs="Arial"/>
          <w:b/>
          <w:bCs/>
          <w:color w:val="000000"/>
          <w:sz w:val="24"/>
          <w:szCs w:val="24"/>
        </w:rPr>
        <w:t xml:space="preserve">Evaluación Formativa: </w:t>
      </w:r>
      <w:r w:rsidRPr="004C5E23">
        <w:rPr>
          <w:rFonts w:ascii="Century Gothic" w:eastAsia="Times New Roman" w:hAnsi="Century Gothic" w:cs="Arial"/>
          <w:color w:val="000000"/>
          <w:sz w:val="24"/>
          <w:szCs w:val="24"/>
        </w:rPr>
        <w:t xml:space="preserve">Es cuando se desea averiguar si los objetivos de la enseñanza están siendo alcanzados o no, y lo que es preciso hacer para mejorar el desempeño de los educandos. </w:t>
      </w:r>
    </w:p>
    <w:p w:rsidR="004C5E23" w:rsidRPr="004C5E23" w:rsidRDefault="004C5E23" w:rsidP="004C5E23">
      <w:pPr>
        <w:spacing w:after="0" w:line="360" w:lineRule="auto"/>
        <w:jc w:val="both"/>
        <w:rPr>
          <w:rFonts w:ascii="Century Gothic" w:eastAsia="Times New Roman" w:hAnsi="Century Gothic" w:cs="Times New Roman"/>
          <w:sz w:val="24"/>
          <w:szCs w:val="24"/>
        </w:rPr>
      </w:pPr>
      <w:r w:rsidRPr="004C5E23">
        <w:rPr>
          <w:rFonts w:ascii="Century Gothic" w:eastAsia="Times New Roman" w:hAnsi="Century Gothic" w:cs="Arial"/>
          <w:color w:val="000000"/>
          <w:sz w:val="24"/>
          <w:szCs w:val="24"/>
        </w:rPr>
        <w:t>El objetivo es tomar las decisiones adecuadas respecto a las alternativas de acción y dirección, algunas de sus funciones es dirigir los aprendizajes sobre procedimientos que demuestren que sean más eficaces así como dar pequeñas retroalimentaciones después de haber concluido un periodo de exámenes, siempre teniendo en claro en  ir avanzando y obteniendo logros en el avance de lo que se está aprendiendo.   </w:t>
      </w:r>
    </w:p>
    <w:p w:rsidR="004C5E23" w:rsidRPr="004C5E23" w:rsidRDefault="004C5E23" w:rsidP="004C5E23">
      <w:pPr>
        <w:spacing w:after="0" w:line="360" w:lineRule="auto"/>
        <w:jc w:val="both"/>
        <w:rPr>
          <w:rFonts w:ascii="Century Gothic" w:eastAsia="Times New Roman" w:hAnsi="Century Gothic" w:cs="Times New Roman"/>
          <w:sz w:val="24"/>
          <w:szCs w:val="24"/>
        </w:rPr>
      </w:pPr>
      <w:r w:rsidRPr="004C5E23">
        <w:rPr>
          <w:rFonts w:ascii="Century Gothic" w:eastAsia="Times New Roman" w:hAnsi="Century Gothic" w:cs="Arial"/>
          <w:color w:val="000000"/>
          <w:sz w:val="24"/>
          <w:szCs w:val="24"/>
        </w:rPr>
        <w:t>Algunos instrumentos que son recomendables en la utilización de este tipo de evaluación son: exámenes prácticos, observaciones e interrogatorios.  Los resultados de este tipo de evaluación son de suma importancia para el educando y el educador ya que se verifican las características del rendimiento previamente proporcionado.</w:t>
      </w:r>
    </w:p>
    <w:p w:rsidR="004C5E23" w:rsidRPr="004C5E23" w:rsidRDefault="004C5E23" w:rsidP="004C5E23">
      <w:pPr>
        <w:spacing w:after="0" w:line="360" w:lineRule="auto"/>
        <w:jc w:val="both"/>
        <w:rPr>
          <w:rFonts w:ascii="Century Gothic" w:eastAsia="Times New Roman" w:hAnsi="Century Gothic" w:cs="Times New Roman"/>
          <w:sz w:val="24"/>
          <w:szCs w:val="24"/>
        </w:rPr>
      </w:pPr>
      <w:r w:rsidRPr="004C5E23">
        <w:rPr>
          <w:rFonts w:ascii="Century Gothic" w:eastAsia="Times New Roman" w:hAnsi="Century Gothic" w:cs="Arial"/>
          <w:color w:val="000000"/>
          <w:sz w:val="24"/>
          <w:szCs w:val="24"/>
        </w:rPr>
        <w:t>Se puede concluir con que es la  evaluación que se realiza en cada momento con un enfoque abierto, variado y continuo.  </w:t>
      </w:r>
    </w:p>
    <w:p w:rsidR="004C5E23" w:rsidRPr="004C5E23" w:rsidRDefault="00E50CF2" w:rsidP="00E50CF2">
      <w:pPr>
        <w:spacing w:after="240" w:line="36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br/>
      </w:r>
      <w:r w:rsidR="004C5E23" w:rsidRPr="004C5E23">
        <w:rPr>
          <w:rFonts w:ascii="Century Gothic" w:eastAsia="Times New Roman" w:hAnsi="Century Gothic" w:cs="Arial"/>
          <w:b/>
          <w:bCs/>
          <w:color w:val="000000"/>
          <w:sz w:val="24"/>
          <w:szCs w:val="24"/>
        </w:rPr>
        <w:t xml:space="preserve">Evaluación </w:t>
      </w:r>
      <w:proofErr w:type="spellStart"/>
      <w:r w:rsidR="004C5E23" w:rsidRPr="004C5E23">
        <w:rPr>
          <w:rFonts w:ascii="Century Gothic" w:eastAsia="Times New Roman" w:hAnsi="Century Gothic" w:cs="Arial"/>
          <w:b/>
          <w:bCs/>
          <w:color w:val="000000"/>
          <w:sz w:val="24"/>
          <w:szCs w:val="24"/>
        </w:rPr>
        <w:t>Sumativa</w:t>
      </w:r>
      <w:proofErr w:type="spellEnd"/>
      <w:r w:rsidR="004C5E23" w:rsidRPr="004C5E23">
        <w:rPr>
          <w:rFonts w:ascii="Century Gothic" w:eastAsia="Times New Roman" w:hAnsi="Century Gothic" w:cs="Arial"/>
          <w:b/>
          <w:bCs/>
          <w:color w:val="000000"/>
          <w:sz w:val="24"/>
          <w:szCs w:val="24"/>
        </w:rPr>
        <w:t>:</w:t>
      </w:r>
      <w:r w:rsidR="004C5E23" w:rsidRPr="004C5E23">
        <w:rPr>
          <w:rFonts w:ascii="Century Gothic" w:eastAsia="Times New Roman" w:hAnsi="Century Gothic" w:cs="Arial"/>
          <w:color w:val="000000"/>
          <w:sz w:val="24"/>
          <w:szCs w:val="24"/>
        </w:rPr>
        <w:t xml:space="preserve"> Se habla de evaluación </w:t>
      </w:r>
      <w:proofErr w:type="spellStart"/>
      <w:r w:rsidR="004C5E23" w:rsidRPr="004C5E23">
        <w:rPr>
          <w:rFonts w:ascii="Century Gothic" w:eastAsia="Times New Roman" w:hAnsi="Century Gothic" w:cs="Arial"/>
          <w:color w:val="000000"/>
          <w:sz w:val="24"/>
          <w:szCs w:val="24"/>
        </w:rPr>
        <w:t>sumativa</w:t>
      </w:r>
      <w:proofErr w:type="spellEnd"/>
      <w:r w:rsidR="004C5E23" w:rsidRPr="004C5E23">
        <w:rPr>
          <w:rFonts w:ascii="Century Gothic" w:eastAsia="Times New Roman" w:hAnsi="Century Gothic" w:cs="Arial"/>
          <w:color w:val="000000"/>
          <w:sz w:val="24"/>
          <w:szCs w:val="24"/>
        </w:rPr>
        <w:t xml:space="preserve"> para designar la forma mediante la cual se mide y juzga el aprendizaje con el fin de certificar, asignar calificaciones, determinar promociones, etc.</w:t>
      </w:r>
    </w:p>
    <w:p w:rsidR="004C5E23" w:rsidRPr="004C5E23" w:rsidRDefault="004C5E23" w:rsidP="004C5E23">
      <w:pPr>
        <w:spacing w:after="0" w:line="360" w:lineRule="auto"/>
        <w:jc w:val="both"/>
        <w:rPr>
          <w:rFonts w:ascii="Century Gothic" w:eastAsia="Times New Roman" w:hAnsi="Century Gothic" w:cs="Times New Roman"/>
          <w:sz w:val="24"/>
          <w:szCs w:val="24"/>
        </w:rPr>
      </w:pPr>
      <w:r w:rsidRPr="004C5E23">
        <w:rPr>
          <w:rFonts w:ascii="Century Gothic" w:eastAsia="Times New Roman" w:hAnsi="Century Gothic" w:cs="Arial"/>
          <w:color w:val="000000"/>
          <w:sz w:val="24"/>
          <w:szCs w:val="24"/>
        </w:rPr>
        <w:lastRenderedPageBreak/>
        <w:t xml:space="preserve">El propósito de este tipo de evaluación es: tomar las decisiones pertinentes para asignar unas calificaciones totalizadoras  a cada alumno. La función es que se cumplan con los aprendizajes que se esperan del alumno acerca del contenido cumpliendo con los logros que se propongan. Sepamos que esta información es valiosa para el alumno y verificar de forma cuantitativa lo que se fue aprendiendo y si realmente está acorde a sus aprendizajes. </w:t>
      </w:r>
    </w:p>
    <w:p w:rsidR="004C5E23" w:rsidRDefault="004C5E23" w:rsidP="004C5E23">
      <w:pPr>
        <w:spacing w:after="0" w:line="360" w:lineRule="auto"/>
        <w:jc w:val="both"/>
        <w:rPr>
          <w:rFonts w:ascii="Century Gothic" w:eastAsia="Times New Roman" w:hAnsi="Century Gothic" w:cs="Arial"/>
          <w:color w:val="000000"/>
          <w:sz w:val="24"/>
          <w:szCs w:val="24"/>
        </w:rPr>
      </w:pPr>
      <w:r w:rsidRPr="004C5E23">
        <w:rPr>
          <w:rFonts w:ascii="Century Gothic" w:eastAsia="Times New Roman" w:hAnsi="Century Gothic" w:cs="Arial"/>
          <w:color w:val="000000"/>
          <w:sz w:val="24"/>
          <w:szCs w:val="24"/>
        </w:rPr>
        <w:t xml:space="preserve">Se puede interpretar la evaluación </w:t>
      </w:r>
      <w:proofErr w:type="spellStart"/>
      <w:r w:rsidRPr="004C5E23">
        <w:rPr>
          <w:rFonts w:ascii="Century Gothic" w:eastAsia="Times New Roman" w:hAnsi="Century Gothic" w:cs="Arial"/>
          <w:color w:val="000000"/>
          <w:sz w:val="24"/>
          <w:szCs w:val="24"/>
        </w:rPr>
        <w:t>sumativa</w:t>
      </w:r>
      <w:proofErr w:type="spellEnd"/>
      <w:r w:rsidRPr="004C5E23">
        <w:rPr>
          <w:rFonts w:ascii="Century Gothic" w:eastAsia="Times New Roman" w:hAnsi="Century Gothic" w:cs="Arial"/>
          <w:color w:val="000000"/>
          <w:sz w:val="24"/>
          <w:szCs w:val="24"/>
        </w:rPr>
        <w:t xml:space="preserve"> como la que se realiza durante la práctica en momentos específicos.</w:t>
      </w:r>
    </w:p>
    <w:p w:rsidR="00E50CF2" w:rsidRDefault="00E50CF2" w:rsidP="004C5E23">
      <w:pPr>
        <w:spacing w:after="0" w:line="360" w:lineRule="auto"/>
        <w:jc w:val="both"/>
        <w:rPr>
          <w:rFonts w:ascii="Century Gothic" w:eastAsia="Times New Roman" w:hAnsi="Century Gothic" w:cs="Arial"/>
          <w:color w:val="000000"/>
          <w:sz w:val="24"/>
          <w:szCs w:val="24"/>
        </w:rPr>
      </w:pPr>
    </w:p>
    <w:p w:rsidR="00E50CF2" w:rsidRPr="00E50CF2" w:rsidRDefault="00E50CF2" w:rsidP="00E50CF2">
      <w:pPr>
        <w:spacing w:after="0" w:line="360" w:lineRule="auto"/>
        <w:jc w:val="center"/>
        <w:rPr>
          <w:rFonts w:ascii="Century Gothic" w:eastAsia="Times New Roman" w:hAnsi="Century Gothic" w:cs="Arial"/>
          <w:b/>
          <w:color w:val="000000"/>
          <w:sz w:val="24"/>
          <w:szCs w:val="24"/>
          <w:u w:val="single"/>
        </w:rPr>
      </w:pPr>
      <w:r w:rsidRPr="00E50CF2">
        <w:rPr>
          <w:rFonts w:ascii="Century Gothic" w:eastAsia="Times New Roman" w:hAnsi="Century Gothic" w:cs="Arial"/>
          <w:b/>
          <w:color w:val="000000"/>
          <w:sz w:val="24"/>
          <w:szCs w:val="24"/>
          <w:u w:val="single"/>
        </w:rPr>
        <w:t>Reflexión</w:t>
      </w:r>
    </w:p>
    <w:p w:rsidR="00E50CF2" w:rsidRPr="00E50CF2" w:rsidRDefault="00E50CF2" w:rsidP="00E50CF2">
      <w:pPr>
        <w:spacing w:after="0" w:line="360" w:lineRule="auto"/>
        <w:jc w:val="both"/>
        <w:rPr>
          <w:rFonts w:ascii="Century Gothic" w:eastAsia="Times New Roman" w:hAnsi="Century Gothic" w:cs="Arial"/>
          <w:color w:val="000000"/>
          <w:sz w:val="24"/>
          <w:szCs w:val="24"/>
        </w:rPr>
      </w:pPr>
      <w:r w:rsidRPr="00E50CF2">
        <w:rPr>
          <w:rFonts w:ascii="Century Gothic" w:eastAsia="Times New Roman" w:hAnsi="Century Gothic" w:cs="Arial"/>
          <w:color w:val="000000"/>
          <w:sz w:val="24"/>
          <w:szCs w:val="24"/>
        </w:rPr>
        <w:t>Así como reconocimos que en el caso de Silverio se encontraron distintos elementos poco vigentes en los planes y programas de educación básica, es importante reconocer la importancia de cada elemento de la evaluación.</w:t>
      </w:r>
    </w:p>
    <w:p w:rsidR="00E50CF2" w:rsidRPr="00E50CF2" w:rsidRDefault="00E50CF2" w:rsidP="00E50CF2">
      <w:pPr>
        <w:spacing w:after="0" w:line="360" w:lineRule="auto"/>
        <w:jc w:val="both"/>
        <w:rPr>
          <w:rFonts w:ascii="Century Gothic" w:eastAsia="Times New Roman" w:hAnsi="Century Gothic" w:cs="Arial"/>
          <w:color w:val="000000"/>
          <w:sz w:val="24"/>
          <w:szCs w:val="24"/>
        </w:rPr>
      </w:pPr>
      <w:r w:rsidRPr="00E50CF2">
        <w:rPr>
          <w:rFonts w:ascii="Century Gothic" w:eastAsia="Times New Roman" w:hAnsi="Century Gothic" w:cs="Arial"/>
          <w:color w:val="000000"/>
          <w:sz w:val="24"/>
          <w:szCs w:val="24"/>
        </w:rPr>
        <w:t xml:space="preserve">Al hablar de tipos de evaluación reconocemos a tres, la </w:t>
      </w:r>
      <w:proofErr w:type="spellStart"/>
      <w:r w:rsidRPr="00E50CF2">
        <w:rPr>
          <w:rFonts w:ascii="Century Gothic" w:eastAsia="Times New Roman" w:hAnsi="Century Gothic" w:cs="Arial"/>
          <w:color w:val="000000"/>
          <w:sz w:val="24"/>
          <w:szCs w:val="24"/>
        </w:rPr>
        <w:t>sumativa</w:t>
      </w:r>
      <w:proofErr w:type="spellEnd"/>
      <w:r w:rsidRPr="00E50CF2">
        <w:rPr>
          <w:rFonts w:ascii="Century Gothic" w:eastAsia="Times New Roman" w:hAnsi="Century Gothic" w:cs="Arial"/>
          <w:color w:val="000000"/>
          <w:sz w:val="24"/>
          <w:szCs w:val="24"/>
        </w:rPr>
        <w:t xml:space="preserve">, formativa y diagnóstica. Cada una conlleva su importancia. </w:t>
      </w:r>
    </w:p>
    <w:p w:rsidR="00E50CF2" w:rsidRPr="00E50CF2" w:rsidRDefault="00E50CF2" w:rsidP="00E50CF2">
      <w:pPr>
        <w:spacing w:after="0" w:line="360" w:lineRule="auto"/>
        <w:jc w:val="both"/>
        <w:rPr>
          <w:rFonts w:ascii="Century Gothic" w:eastAsia="Times New Roman" w:hAnsi="Century Gothic" w:cs="Arial"/>
          <w:color w:val="000000"/>
          <w:sz w:val="24"/>
          <w:szCs w:val="24"/>
        </w:rPr>
      </w:pPr>
      <w:r w:rsidRPr="00E50CF2">
        <w:rPr>
          <w:rFonts w:ascii="Century Gothic" w:eastAsia="Times New Roman" w:hAnsi="Century Gothic" w:cs="Arial"/>
          <w:color w:val="000000"/>
          <w:sz w:val="24"/>
          <w:szCs w:val="24"/>
        </w:rPr>
        <w:t xml:space="preserve">Nos referimos a evaluación diagnóstica al conocer que conocimientos, actitudes y valores posee el alumno con la finalidad de adecuar a sus necesidades el aprendizaje que queremos lograr, sino se parte de aquí es difícil y a la vez confuso para el alumno poder aprender. </w:t>
      </w:r>
    </w:p>
    <w:p w:rsidR="00E50CF2" w:rsidRPr="00E50CF2" w:rsidRDefault="00E50CF2" w:rsidP="00E50CF2">
      <w:pPr>
        <w:spacing w:after="0" w:line="360" w:lineRule="auto"/>
        <w:jc w:val="both"/>
        <w:rPr>
          <w:rFonts w:ascii="Century Gothic" w:eastAsia="Times New Roman" w:hAnsi="Century Gothic" w:cs="Arial"/>
          <w:color w:val="000000"/>
          <w:sz w:val="24"/>
          <w:szCs w:val="24"/>
        </w:rPr>
      </w:pPr>
      <w:r w:rsidRPr="00E50CF2">
        <w:rPr>
          <w:rFonts w:ascii="Century Gothic" w:eastAsia="Times New Roman" w:hAnsi="Century Gothic" w:cs="Arial"/>
          <w:color w:val="000000"/>
          <w:sz w:val="24"/>
          <w:szCs w:val="24"/>
        </w:rPr>
        <w:t>A la evaluación formativa se le atribuye la mayor importancia, el realizarla es un proceso meramente exhaustivo, que exige compromiso y sobretodo preparación; la evaluación formativa es la que evalúa el proceso, la que le da un carácter significativo a los aprendizajes, aquella que te da las respuestas a la reflexión que necesitamos hacer para adecuar nuestros estilos de enseñanza, la evaluación es para el alumno pero no meramente para él, es también para el docente.</w:t>
      </w:r>
    </w:p>
    <w:p w:rsidR="00E50CF2" w:rsidRPr="00E50CF2" w:rsidRDefault="00E50CF2" w:rsidP="00E50CF2">
      <w:pPr>
        <w:spacing w:after="0" w:line="360" w:lineRule="auto"/>
        <w:jc w:val="both"/>
        <w:rPr>
          <w:rFonts w:ascii="Century Gothic" w:eastAsia="Times New Roman" w:hAnsi="Century Gothic" w:cs="Arial"/>
          <w:color w:val="000000"/>
          <w:sz w:val="24"/>
          <w:szCs w:val="24"/>
        </w:rPr>
      </w:pPr>
      <w:r w:rsidRPr="00E50CF2">
        <w:rPr>
          <w:rFonts w:ascii="Century Gothic" w:eastAsia="Times New Roman" w:hAnsi="Century Gothic" w:cs="Arial"/>
          <w:color w:val="000000"/>
          <w:sz w:val="24"/>
          <w:szCs w:val="24"/>
        </w:rPr>
        <w:t xml:space="preserve">Por último queda la evaluación </w:t>
      </w:r>
      <w:proofErr w:type="spellStart"/>
      <w:r w:rsidRPr="00E50CF2">
        <w:rPr>
          <w:rFonts w:ascii="Century Gothic" w:eastAsia="Times New Roman" w:hAnsi="Century Gothic" w:cs="Arial"/>
          <w:color w:val="000000"/>
          <w:sz w:val="24"/>
          <w:szCs w:val="24"/>
        </w:rPr>
        <w:t>sumativa</w:t>
      </w:r>
      <w:proofErr w:type="spellEnd"/>
      <w:r w:rsidRPr="00E50CF2">
        <w:rPr>
          <w:rFonts w:ascii="Century Gothic" w:eastAsia="Times New Roman" w:hAnsi="Century Gothic" w:cs="Arial"/>
          <w:color w:val="000000"/>
          <w:sz w:val="24"/>
          <w:szCs w:val="24"/>
        </w:rPr>
        <w:t xml:space="preserve">, la que más se utiliza y su importancia radica en demostrar mediante alguna calificación el logro conseguido por un alumno. A pesar de que esta evaluación tiene un carácter, hasta cierto punto diagnóstico para conocer el grado en que se llegó un ciclo, su utilización debe ser más escasa que las </w:t>
      </w:r>
      <w:r w:rsidRPr="00E50CF2">
        <w:rPr>
          <w:rFonts w:ascii="Century Gothic" w:eastAsia="Times New Roman" w:hAnsi="Century Gothic" w:cs="Arial"/>
          <w:color w:val="000000"/>
          <w:sz w:val="24"/>
          <w:szCs w:val="24"/>
        </w:rPr>
        <w:lastRenderedPageBreak/>
        <w:t>anteriores, debe de presentarse después de realizar las antes mencionadas, se puede realizar sin vinculación de las otras dos, sin embargo su finalidad solamente será de evaluar el conocimiento y los procedimientos, dejando a un lado las actitudes.</w:t>
      </w:r>
    </w:p>
    <w:p w:rsidR="00E50CF2" w:rsidRDefault="00E50CF2" w:rsidP="00E50CF2">
      <w:pPr>
        <w:spacing w:after="0" w:line="360" w:lineRule="auto"/>
        <w:jc w:val="both"/>
        <w:rPr>
          <w:rFonts w:ascii="Century Gothic" w:eastAsia="Times New Roman" w:hAnsi="Century Gothic" w:cs="Arial"/>
          <w:color w:val="000000"/>
          <w:sz w:val="24"/>
          <w:szCs w:val="24"/>
        </w:rPr>
      </w:pPr>
      <w:r w:rsidRPr="00E50CF2">
        <w:rPr>
          <w:rFonts w:ascii="Century Gothic" w:eastAsia="Times New Roman" w:hAnsi="Century Gothic" w:cs="Arial"/>
          <w:color w:val="000000"/>
          <w:sz w:val="24"/>
          <w:szCs w:val="24"/>
        </w:rPr>
        <w:t>El propósito de cada docente se trata de ser un facilitador de conocimientos, un guía en el camino del aprendizaje de cada alumno. Utilizando el ejemplo anterior, todos los caminos, todas carreteras o calles tienen señalamientos, esto nos permite reconocer hacia donde nos debemos dirigir para poder llegar a una meta, es difícil poder llegar hasta un lugar por primera vez si no tienes nada que te oriente; por lo tanto, para que un alumno pueda llegar hacia el aprendizaje esperado hay que estar presentes a lo largo del camino.</w:t>
      </w:r>
    </w:p>
    <w:p w:rsidR="00E50CF2" w:rsidRDefault="00E50CF2" w:rsidP="004C5E23">
      <w:pPr>
        <w:spacing w:after="0" w:line="360" w:lineRule="auto"/>
        <w:jc w:val="both"/>
        <w:rPr>
          <w:rFonts w:ascii="Century Gothic" w:eastAsia="Times New Roman" w:hAnsi="Century Gothic" w:cs="Arial"/>
          <w:color w:val="000000"/>
          <w:sz w:val="24"/>
          <w:szCs w:val="24"/>
        </w:rPr>
      </w:pPr>
    </w:p>
    <w:p w:rsidR="00E50CF2" w:rsidRDefault="00E50CF2" w:rsidP="004C5E23">
      <w:pPr>
        <w:spacing w:after="0" w:line="360" w:lineRule="auto"/>
        <w:jc w:val="both"/>
        <w:rPr>
          <w:rFonts w:ascii="Century Gothic" w:eastAsia="Times New Roman" w:hAnsi="Century Gothic" w:cs="Arial"/>
          <w:color w:val="000000"/>
          <w:sz w:val="24"/>
          <w:szCs w:val="24"/>
        </w:rPr>
      </w:pPr>
    </w:p>
    <w:p w:rsidR="004C5E23" w:rsidRPr="004C5E23" w:rsidRDefault="004C5E23" w:rsidP="00E50CF2">
      <w:pPr>
        <w:spacing w:after="240" w:line="360" w:lineRule="auto"/>
        <w:rPr>
          <w:rFonts w:ascii="Century Gothic" w:eastAsia="Times New Roman" w:hAnsi="Century Gothic" w:cs="Times New Roman"/>
          <w:sz w:val="24"/>
          <w:szCs w:val="24"/>
        </w:rPr>
      </w:pPr>
      <w:r w:rsidRPr="004C5E23">
        <w:rPr>
          <w:rFonts w:ascii="Century Gothic" w:eastAsia="Times New Roman" w:hAnsi="Century Gothic" w:cs="Arial"/>
          <w:b/>
          <w:bCs/>
          <w:color w:val="000000"/>
          <w:sz w:val="24"/>
          <w:szCs w:val="24"/>
        </w:rPr>
        <w:t>REFERENCIAS:</w:t>
      </w:r>
    </w:p>
    <w:p w:rsidR="00D864ED" w:rsidRPr="00D864ED" w:rsidRDefault="00D864ED" w:rsidP="00D864ED">
      <w:pPr>
        <w:spacing w:line="360" w:lineRule="auto"/>
        <w:rPr>
          <w:rFonts w:ascii="Century Gothic" w:eastAsia="Times New Roman" w:hAnsi="Century Gothic" w:cs="Arial"/>
          <w:color w:val="000000"/>
          <w:sz w:val="24"/>
          <w:szCs w:val="24"/>
        </w:rPr>
      </w:pPr>
      <w:r w:rsidRPr="00D864ED">
        <w:rPr>
          <w:rFonts w:ascii="Century Gothic" w:eastAsia="Times New Roman" w:hAnsi="Century Gothic" w:cs="Arial"/>
          <w:color w:val="000000"/>
          <w:sz w:val="24"/>
          <w:szCs w:val="24"/>
        </w:rPr>
        <w:t>-Góngora, J., y Sá</w:t>
      </w:r>
      <w:r w:rsidR="009B2DBF">
        <w:rPr>
          <w:rFonts w:ascii="Century Gothic" w:eastAsia="Times New Roman" w:hAnsi="Century Gothic" w:cs="Arial"/>
          <w:color w:val="000000"/>
          <w:sz w:val="24"/>
          <w:szCs w:val="24"/>
        </w:rPr>
        <w:t xml:space="preserve">nchez B. (2009). Recuperado de: </w:t>
      </w:r>
      <w:r w:rsidRPr="00D864ED">
        <w:rPr>
          <w:rFonts w:ascii="Century Gothic" w:eastAsia="Times New Roman" w:hAnsi="Century Gothic" w:cs="Arial"/>
          <w:color w:val="000000"/>
          <w:sz w:val="24"/>
          <w:szCs w:val="24"/>
        </w:rPr>
        <w:t>http://www.slideshare.net/JessycaGngora/evaluacion-formativa-y-sumativa-12050439</w:t>
      </w:r>
    </w:p>
    <w:p w:rsidR="00D864ED" w:rsidRPr="00D864ED" w:rsidRDefault="00D864ED" w:rsidP="00D864ED">
      <w:pPr>
        <w:spacing w:line="360" w:lineRule="auto"/>
        <w:rPr>
          <w:rFonts w:ascii="Century Gothic" w:eastAsia="Times New Roman" w:hAnsi="Century Gothic" w:cs="Arial"/>
          <w:color w:val="000000"/>
          <w:sz w:val="24"/>
          <w:szCs w:val="24"/>
        </w:rPr>
      </w:pPr>
      <w:r w:rsidRPr="00D864ED">
        <w:rPr>
          <w:rFonts w:ascii="Century Gothic" w:eastAsia="Times New Roman" w:hAnsi="Century Gothic" w:cs="Arial"/>
          <w:color w:val="000000"/>
          <w:sz w:val="24"/>
          <w:szCs w:val="24"/>
        </w:rPr>
        <w:t>-Instituto Nacional para la Edu</w:t>
      </w:r>
      <w:r>
        <w:rPr>
          <w:rFonts w:ascii="Century Gothic" w:eastAsia="Times New Roman" w:hAnsi="Century Gothic" w:cs="Arial"/>
          <w:color w:val="000000"/>
          <w:sz w:val="24"/>
          <w:szCs w:val="24"/>
        </w:rPr>
        <w:t xml:space="preserve">cación de los adultos. (2010). </w:t>
      </w:r>
    </w:p>
    <w:p w:rsidR="00D864ED" w:rsidRPr="00D864ED" w:rsidRDefault="00D864ED" w:rsidP="00D864ED">
      <w:pPr>
        <w:spacing w:line="360" w:lineRule="auto"/>
        <w:rPr>
          <w:rFonts w:ascii="Century Gothic" w:eastAsia="Times New Roman" w:hAnsi="Century Gothic" w:cs="Arial"/>
          <w:color w:val="000000"/>
          <w:sz w:val="24"/>
          <w:szCs w:val="24"/>
        </w:rPr>
      </w:pPr>
      <w:bookmarkStart w:id="0" w:name="_GoBack"/>
      <w:bookmarkEnd w:id="0"/>
      <w:r w:rsidRPr="00D864ED">
        <w:rPr>
          <w:rFonts w:ascii="Century Gothic" w:eastAsia="Times New Roman" w:hAnsi="Century Gothic" w:cs="Arial"/>
          <w:color w:val="000000"/>
          <w:sz w:val="24"/>
          <w:szCs w:val="24"/>
        </w:rPr>
        <w:t xml:space="preserve"> </w:t>
      </w:r>
      <w:r>
        <w:rPr>
          <w:rFonts w:ascii="Century Gothic" w:eastAsia="Times New Roman" w:hAnsi="Century Gothic" w:cs="Arial"/>
          <w:color w:val="000000"/>
          <w:sz w:val="24"/>
          <w:szCs w:val="24"/>
        </w:rPr>
        <w:t>-</w:t>
      </w:r>
      <w:r w:rsidRPr="00D864ED">
        <w:rPr>
          <w:rFonts w:ascii="Century Gothic" w:eastAsia="Times New Roman" w:hAnsi="Century Gothic" w:cs="Arial"/>
          <w:color w:val="000000"/>
          <w:sz w:val="24"/>
          <w:szCs w:val="24"/>
        </w:rPr>
        <w:t xml:space="preserve">Evaluación Diagnóstica, Recuperado de: http://www.inea.gob.mx/index.php/educacionabc/edadultprimsecbc/eadulprimconcluirbc/eduadprimevdiag.html </w:t>
      </w:r>
    </w:p>
    <w:p w:rsidR="00D864ED" w:rsidRPr="00D864ED" w:rsidRDefault="00D864ED" w:rsidP="00D864ED">
      <w:pPr>
        <w:spacing w:line="360" w:lineRule="auto"/>
        <w:rPr>
          <w:rFonts w:ascii="Century Gothic" w:eastAsia="Times New Roman" w:hAnsi="Century Gothic" w:cs="Arial"/>
          <w:color w:val="000000"/>
          <w:sz w:val="24"/>
          <w:szCs w:val="24"/>
        </w:rPr>
      </w:pPr>
      <w:r w:rsidRPr="00D864ED">
        <w:rPr>
          <w:rFonts w:ascii="Century Gothic" w:eastAsia="Times New Roman" w:hAnsi="Century Gothic" w:cs="Arial"/>
          <w:color w:val="000000"/>
          <w:sz w:val="24"/>
          <w:szCs w:val="24"/>
        </w:rPr>
        <w:t xml:space="preserve">-La evaluación </w:t>
      </w:r>
      <w:proofErr w:type="spellStart"/>
      <w:r w:rsidRPr="00D864ED">
        <w:rPr>
          <w:rFonts w:ascii="Century Gothic" w:eastAsia="Times New Roman" w:hAnsi="Century Gothic" w:cs="Arial"/>
          <w:color w:val="000000"/>
          <w:sz w:val="24"/>
          <w:szCs w:val="24"/>
        </w:rPr>
        <w:t>sumativa</w:t>
      </w:r>
      <w:proofErr w:type="spellEnd"/>
      <w:r w:rsidRPr="00D864ED">
        <w:rPr>
          <w:rFonts w:ascii="Century Gothic" w:eastAsia="Times New Roman" w:hAnsi="Century Gothic" w:cs="Arial"/>
          <w:color w:val="000000"/>
          <w:sz w:val="24"/>
          <w:szCs w:val="24"/>
        </w:rPr>
        <w:t xml:space="preserve"> o final. Recuperado de: http://cmapspublic.ihmc.us/rid=1KJBRB3YS-CHH</w:t>
      </w:r>
      <w:r>
        <w:rPr>
          <w:rFonts w:ascii="Century Gothic" w:eastAsia="Times New Roman" w:hAnsi="Century Gothic" w:cs="Arial"/>
          <w:color w:val="000000"/>
          <w:sz w:val="24"/>
          <w:szCs w:val="24"/>
        </w:rPr>
        <w:t>RHJ-2VQK/EVALUACION_SUMATIVA.pd</w:t>
      </w:r>
    </w:p>
    <w:p w:rsidR="00D864ED" w:rsidRPr="00D864ED" w:rsidRDefault="00D864ED" w:rsidP="00D864ED">
      <w:pPr>
        <w:spacing w:line="360" w:lineRule="auto"/>
        <w:rPr>
          <w:rFonts w:ascii="Century Gothic" w:eastAsia="Times New Roman" w:hAnsi="Century Gothic" w:cs="Arial"/>
          <w:color w:val="000000"/>
          <w:sz w:val="24"/>
          <w:szCs w:val="24"/>
        </w:rPr>
      </w:pPr>
      <w:r w:rsidRPr="00D864ED">
        <w:rPr>
          <w:rFonts w:ascii="Century Gothic" w:eastAsia="Times New Roman" w:hAnsi="Century Gothic" w:cs="Arial"/>
          <w:color w:val="000000"/>
          <w:sz w:val="24"/>
          <w:szCs w:val="24"/>
        </w:rPr>
        <w:t xml:space="preserve">-Elías, J. Evaluación diagnóstica, </w:t>
      </w:r>
      <w:proofErr w:type="spellStart"/>
      <w:r w:rsidRPr="00D864ED">
        <w:rPr>
          <w:rFonts w:ascii="Century Gothic" w:eastAsia="Times New Roman" w:hAnsi="Century Gothic" w:cs="Arial"/>
          <w:color w:val="000000"/>
          <w:sz w:val="24"/>
          <w:szCs w:val="24"/>
        </w:rPr>
        <w:t>sumativa</w:t>
      </w:r>
      <w:proofErr w:type="spellEnd"/>
      <w:r w:rsidRPr="00D864ED">
        <w:rPr>
          <w:rFonts w:ascii="Century Gothic" w:eastAsia="Times New Roman" w:hAnsi="Century Gothic" w:cs="Arial"/>
          <w:color w:val="000000"/>
          <w:sz w:val="24"/>
          <w:szCs w:val="24"/>
        </w:rPr>
        <w:t xml:space="preserve"> y formativa. (2003). Recuperado de:    http://www.uovirtual.com.mx</w:t>
      </w:r>
      <w:r>
        <w:rPr>
          <w:rFonts w:ascii="Century Gothic" w:eastAsia="Times New Roman" w:hAnsi="Century Gothic" w:cs="Arial"/>
          <w:color w:val="000000"/>
          <w:sz w:val="24"/>
          <w:szCs w:val="24"/>
        </w:rPr>
        <w:t>/moodle/lecturas/meteva/1/1.pdf</w:t>
      </w:r>
    </w:p>
    <w:p w:rsidR="00D864ED" w:rsidRPr="00D864ED" w:rsidRDefault="00D864ED" w:rsidP="00D864ED">
      <w:pPr>
        <w:spacing w:line="360" w:lineRule="auto"/>
        <w:rPr>
          <w:rFonts w:ascii="Century Gothic" w:eastAsia="Times New Roman" w:hAnsi="Century Gothic" w:cs="Arial"/>
          <w:color w:val="000000"/>
          <w:sz w:val="24"/>
          <w:szCs w:val="24"/>
        </w:rPr>
      </w:pPr>
      <w:r w:rsidRPr="00D864ED">
        <w:rPr>
          <w:rFonts w:ascii="Century Gothic" w:eastAsia="Times New Roman" w:hAnsi="Century Gothic" w:cs="Arial"/>
          <w:color w:val="000000"/>
          <w:sz w:val="24"/>
          <w:szCs w:val="24"/>
        </w:rPr>
        <w:t xml:space="preserve">-Rosalía, R. (1997). La evaluación en el proceso de enseñanza- aprendizaje. </w:t>
      </w:r>
    </w:p>
    <w:p w:rsidR="00E560F7" w:rsidRPr="004C5E23" w:rsidRDefault="00D864ED" w:rsidP="00D864ED">
      <w:pPr>
        <w:spacing w:line="360" w:lineRule="auto"/>
        <w:rPr>
          <w:rFonts w:ascii="Century Gothic" w:hAnsi="Century Gothic"/>
          <w:sz w:val="24"/>
          <w:szCs w:val="24"/>
        </w:rPr>
      </w:pPr>
      <w:r>
        <w:rPr>
          <w:rFonts w:ascii="Century Gothic" w:eastAsia="Times New Roman" w:hAnsi="Century Gothic" w:cs="Arial"/>
          <w:color w:val="000000"/>
          <w:sz w:val="24"/>
          <w:szCs w:val="24"/>
        </w:rPr>
        <w:t>-</w:t>
      </w:r>
      <w:r w:rsidRPr="00D864ED">
        <w:rPr>
          <w:rFonts w:ascii="Century Gothic" w:eastAsia="Times New Roman" w:hAnsi="Century Gothic" w:cs="Arial"/>
          <w:color w:val="000000"/>
          <w:sz w:val="24"/>
          <w:szCs w:val="24"/>
        </w:rPr>
        <w:t>Recuperado  de: http://tecnologiaedu.us.es/rromero/pdf/present8.pdf</w:t>
      </w:r>
    </w:p>
    <w:sectPr w:rsidR="00E560F7" w:rsidRPr="004C5E23" w:rsidSect="00E50CF2">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271"/>
    <w:rsid w:val="004A7F0A"/>
    <w:rsid w:val="004C5E23"/>
    <w:rsid w:val="008B4271"/>
    <w:rsid w:val="008D570C"/>
    <w:rsid w:val="009B2DBF"/>
    <w:rsid w:val="00D864ED"/>
    <w:rsid w:val="00E50CF2"/>
    <w:rsid w:val="00E560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8B42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4271"/>
    <w:rPr>
      <w:rFonts w:ascii="Times New Roman" w:eastAsia="Times New Roman" w:hAnsi="Times New Roman" w:cs="Times New Roman"/>
      <w:b/>
      <w:bCs/>
      <w:kern w:val="36"/>
      <w:sz w:val="48"/>
      <w:szCs w:val="48"/>
      <w:lang w:eastAsia="es-MX"/>
    </w:rPr>
  </w:style>
  <w:style w:type="paragraph" w:styleId="NormalWeb">
    <w:name w:val="Normal (Web)"/>
    <w:basedOn w:val="Normal"/>
    <w:uiPriority w:val="99"/>
    <w:semiHidden/>
    <w:unhideWhenUsed/>
    <w:rsid w:val="008B4271"/>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8B4271"/>
    <w:rPr>
      <w:color w:val="0000FF"/>
      <w:u w:val="single"/>
    </w:rPr>
  </w:style>
  <w:style w:type="paragraph" w:styleId="Prrafodelista">
    <w:name w:val="List Paragraph"/>
    <w:basedOn w:val="Normal"/>
    <w:uiPriority w:val="34"/>
    <w:qFormat/>
    <w:rsid w:val="004C5E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8B42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4271"/>
    <w:rPr>
      <w:rFonts w:ascii="Times New Roman" w:eastAsia="Times New Roman" w:hAnsi="Times New Roman" w:cs="Times New Roman"/>
      <w:b/>
      <w:bCs/>
      <w:kern w:val="36"/>
      <w:sz w:val="48"/>
      <w:szCs w:val="48"/>
      <w:lang w:eastAsia="es-MX"/>
    </w:rPr>
  </w:style>
  <w:style w:type="paragraph" w:styleId="NormalWeb">
    <w:name w:val="Normal (Web)"/>
    <w:basedOn w:val="Normal"/>
    <w:uiPriority w:val="99"/>
    <w:semiHidden/>
    <w:unhideWhenUsed/>
    <w:rsid w:val="008B4271"/>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8B4271"/>
    <w:rPr>
      <w:color w:val="0000FF"/>
      <w:u w:val="single"/>
    </w:rPr>
  </w:style>
  <w:style w:type="paragraph" w:styleId="Prrafodelista">
    <w:name w:val="List Paragraph"/>
    <w:basedOn w:val="Normal"/>
    <w:uiPriority w:val="34"/>
    <w:qFormat/>
    <w:rsid w:val="004C5E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749398">
      <w:bodyDiv w:val="1"/>
      <w:marLeft w:val="0"/>
      <w:marRight w:val="0"/>
      <w:marTop w:val="0"/>
      <w:marBottom w:val="0"/>
      <w:divBdr>
        <w:top w:val="none" w:sz="0" w:space="0" w:color="auto"/>
        <w:left w:val="none" w:sz="0" w:space="0" w:color="auto"/>
        <w:bottom w:val="none" w:sz="0" w:space="0" w:color="auto"/>
        <w:right w:val="none" w:sz="0" w:space="0" w:color="auto"/>
      </w:divBdr>
    </w:div>
    <w:div w:id="419254510">
      <w:bodyDiv w:val="1"/>
      <w:marLeft w:val="0"/>
      <w:marRight w:val="0"/>
      <w:marTop w:val="0"/>
      <w:marBottom w:val="0"/>
      <w:divBdr>
        <w:top w:val="none" w:sz="0" w:space="0" w:color="auto"/>
        <w:left w:val="none" w:sz="0" w:space="0" w:color="auto"/>
        <w:bottom w:val="none" w:sz="0" w:space="0" w:color="auto"/>
        <w:right w:val="none" w:sz="0" w:space="0" w:color="auto"/>
      </w:divBdr>
    </w:div>
    <w:div w:id="1440368655">
      <w:bodyDiv w:val="1"/>
      <w:marLeft w:val="0"/>
      <w:marRight w:val="0"/>
      <w:marTop w:val="0"/>
      <w:marBottom w:val="0"/>
      <w:divBdr>
        <w:top w:val="none" w:sz="0" w:space="0" w:color="auto"/>
        <w:left w:val="none" w:sz="0" w:space="0" w:color="auto"/>
        <w:bottom w:val="none" w:sz="0" w:space="0" w:color="auto"/>
        <w:right w:val="none" w:sz="0" w:space="0" w:color="auto"/>
      </w:divBdr>
    </w:div>
    <w:div w:id="1693724771">
      <w:bodyDiv w:val="1"/>
      <w:marLeft w:val="0"/>
      <w:marRight w:val="0"/>
      <w:marTop w:val="0"/>
      <w:marBottom w:val="0"/>
      <w:divBdr>
        <w:top w:val="none" w:sz="0" w:space="0" w:color="auto"/>
        <w:left w:val="none" w:sz="0" w:space="0" w:color="auto"/>
        <w:bottom w:val="none" w:sz="0" w:space="0" w:color="auto"/>
        <w:right w:val="none" w:sz="0" w:space="0" w:color="auto"/>
      </w:divBdr>
    </w:div>
    <w:div w:id="207677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1461</Words>
  <Characters>8036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carmen corral</cp:lastModifiedBy>
  <cp:revision>3</cp:revision>
  <dcterms:created xsi:type="dcterms:W3CDTF">2014-06-05T00:46:00Z</dcterms:created>
  <dcterms:modified xsi:type="dcterms:W3CDTF">2014-06-05T01:01:00Z</dcterms:modified>
</cp:coreProperties>
</file>